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86" w:rsidRDefault="00602C86" w:rsidP="00602C86">
      <w:pPr>
        <w:jc w:val="center"/>
        <w:rPr>
          <w:rFonts w:ascii="Tahoma" w:hAnsi="Tahoma" w:cs="Tahoma"/>
          <w:b/>
          <w:sz w:val="2"/>
          <w:szCs w:val="20"/>
        </w:rPr>
      </w:pPr>
    </w:p>
    <w:p w:rsidR="00602C86" w:rsidRDefault="00602C86" w:rsidP="00602C86">
      <w:pPr>
        <w:jc w:val="center"/>
        <w:rPr>
          <w:rFonts w:ascii="Tahoma" w:hAnsi="Tahoma" w:cs="Tahoma"/>
          <w:b/>
          <w:spacing w:val="-1"/>
          <w:szCs w:val="24"/>
        </w:rPr>
      </w:pPr>
      <w:r>
        <w:rPr>
          <w:rFonts w:ascii="Tahoma" w:hAnsi="Tahoma" w:cs="Tahoma"/>
          <w:b/>
          <w:szCs w:val="24"/>
        </w:rPr>
        <w:t>HUBUNGAN PENGETAHUAN DAN PARITAS IBU TERHADAP KUNJUNGAN IBU HAMIL TRIMESTER III DI BPM EMILIA, AM.Keb KABUPATEN PALI TAHUN 2023</w:t>
      </w:r>
    </w:p>
    <w:p w:rsidR="00602C86" w:rsidRDefault="00602C86" w:rsidP="00602C86">
      <w:pPr>
        <w:rPr>
          <w:rFonts w:ascii="Tahoma" w:hAnsi="Tahoma" w:cs="Tahoma"/>
          <w:b/>
          <w:sz w:val="24"/>
          <w:szCs w:val="24"/>
        </w:rPr>
      </w:pPr>
    </w:p>
    <w:p w:rsidR="007350E4" w:rsidRDefault="007350E4" w:rsidP="00602C86">
      <w:pPr>
        <w:rPr>
          <w:rFonts w:ascii="Tahoma" w:hAnsi="Tahoma" w:cs="Tahoma"/>
          <w:b/>
          <w:sz w:val="24"/>
          <w:szCs w:val="24"/>
        </w:rPr>
      </w:pPr>
    </w:p>
    <w:p w:rsidR="00602C86" w:rsidRPr="007350E4" w:rsidRDefault="00602C86" w:rsidP="00602C86">
      <w:pPr>
        <w:jc w:val="center"/>
        <w:rPr>
          <w:rFonts w:ascii="Tahoma" w:hAnsi="Tahoma" w:cs="Tahoma"/>
          <w:b/>
          <w:sz w:val="20"/>
          <w:szCs w:val="20"/>
          <w:vertAlign w:val="superscript"/>
        </w:rPr>
      </w:pPr>
      <w:r>
        <w:rPr>
          <w:rFonts w:ascii="Tahoma" w:hAnsi="Tahoma" w:cs="Tahoma"/>
          <w:b/>
          <w:sz w:val="20"/>
          <w:szCs w:val="20"/>
        </w:rPr>
        <w:t>Ratna Dewi</w:t>
      </w:r>
      <w:r w:rsidR="007350E4">
        <w:rPr>
          <w:rFonts w:ascii="Tahoma" w:hAnsi="Tahoma" w:cs="Tahoma"/>
          <w:b/>
          <w:sz w:val="20"/>
          <w:szCs w:val="20"/>
          <w:vertAlign w:val="superscript"/>
        </w:rPr>
        <w:t>1</w:t>
      </w:r>
      <w:r>
        <w:rPr>
          <w:rFonts w:ascii="Tahoma" w:hAnsi="Tahoma" w:cs="Tahoma"/>
          <w:b/>
          <w:sz w:val="20"/>
          <w:szCs w:val="20"/>
        </w:rPr>
        <w:t>, Intan</w:t>
      </w:r>
      <w:r w:rsidR="007350E4">
        <w:rPr>
          <w:rFonts w:ascii="Tahoma" w:hAnsi="Tahoma" w:cs="Tahoma"/>
          <w:b/>
          <w:sz w:val="20"/>
          <w:szCs w:val="20"/>
          <w:vertAlign w:val="superscript"/>
        </w:rPr>
        <w:t>2</w:t>
      </w:r>
    </w:p>
    <w:p w:rsidR="007350E4" w:rsidRPr="0069261D" w:rsidRDefault="007350E4" w:rsidP="007350E4">
      <w:pPr>
        <w:jc w:val="center"/>
        <w:rPr>
          <w:rFonts w:ascii="Tahoma" w:hAnsi="Tahoma" w:cs="Tahoma"/>
          <w:sz w:val="20"/>
          <w:szCs w:val="20"/>
        </w:rPr>
      </w:pPr>
      <w:r w:rsidRPr="0069261D">
        <w:rPr>
          <w:rFonts w:ascii="Tahoma" w:hAnsi="Tahoma" w:cs="Tahoma"/>
          <w:sz w:val="20"/>
          <w:szCs w:val="20"/>
          <w:vertAlign w:val="superscript"/>
        </w:rPr>
        <w:t>1</w:t>
      </w:r>
      <w:r w:rsidRPr="0069261D">
        <w:rPr>
          <w:rFonts w:ascii="Tahoma" w:hAnsi="Tahoma" w:cs="Tahoma"/>
          <w:sz w:val="20"/>
          <w:szCs w:val="20"/>
        </w:rPr>
        <w:t>Prodi DIII Kebidanan STIKes Pondok Pesantren Assanadiyah, Palembang, Indonesia</w:t>
      </w:r>
    </w:p>
    <w:p w:rsidR="007350E4" w:rsidRPr="0069261D" w:rsidRDefault="007350E4" w:rsidP="007350E4">
      <w:pPr>
        <w:jc w:val="center"/>
        <w:rPr>
          <w:rFonts w:ascii="Tahoma" w:hAnsi="Tahoma" w:cs="Tahoma"/>
          <w:sz w:val="20"/>
          <w:szCs w:val="20"/>
        </w:rPr>
      </w:pPr>
      <w:r w:rsidRPr="0069261D">
        <w:rPr>
          <w:rFonts w:ascii="Tahoma" w:hAnsi="Tahoma" w:cs="Tahoma"/>
          <w:sz w:val="20"/>
          <w:szCs w:val="20"/>
          <w:vertAlign w:val="superscript"/>
        </w:rPr>
        <w:t>2,3</w:t>
      </w:r>
      <w:r w:rsidRPr="0069261D">
        <w:rPr>
          <w:rFonts w:ascii="Tahoma" w:hAnsi="Tahoma" w:cs="Tahoma"/>
          <w:sz w:val="20"/>
          <w:szCs w:val="20"/>
        </w:rPr>
        <w:t>Prodi DIII Kebidanan STIKes Pondok Pesantren Assanadiyah, Palembang, Indonesia</w:t>
      </w:r>
    </w:p>
    <w:p w:rsidR="00602C86" w:rsidRPr="007350E4" w:rsidRDefault="00602C86" w:rsidP="00602C86">
      <w:pPr>
        <w:jc w:val="center"/>
        <w:rPr>
          <w:rFonts w:ascii="Tahoma" w:hAnsi="Tahoma" w:cs="Tahoma"/>
          <w:b/>
          <w:sz w:val="20"/>
          <w:szCs w:val="20"/>
        </w:rPr>
      </w:pPr>
      <w:r>
        <w:t xml:space="preserve"> </w:t>
      </w:r>
      <w:hyperlink r:id="rId9" w:history="1">
        <w:r w:rsidRPr="007350E4">
          <w:rPr>
            <w:rStyle w:val="Hyperlink"/>
            <w:rFonts w:ascii="Tahoma" w:hAnsi="Tahoma" w:cs="Tahoma"/>
            <w:color w:val="auto"/>
            <w:sz w:val="20"/>
            <w:szCs w:val="20"/>
            <w:u w:val="none"/>
          </w:rPr>
          <w:t>ratnadewiandira@gmail.com</w:t>
        </w:r>
      </w:hyperlink>
      <w:r w:rsidRPr="007350E4">
        <w:rPr>
          <w:rFonts w:ascii="Tahoma" w:hAnsi="Tahoma" w:cs="Tahoma"/>
          <w:b/>
          <w:sz w:val="20"/>
          <w:szCs w:val="20"/>
        </w:rPr>
        <w:t xml:space="preserve"> </w:t>
      </w:r>
    </w:p>
    <w:p w:rsidR="00602C86" w:rsidRDefault="00602C86" w:rsidP="00602C86">
      <w:pPr>
        <w:rPr>
          <w:rFonts w:ascii="Tahoma" w:hAnsi="Tahoma" w:cs="Tahoma"/>
          <w:b/>
          <w:sz w:val="24"/>
          <w:szCs w:val="24"/>
        </w:rPr>
      </w:pPr>
    </w:p>
    <w:p w:rsidR="007350E4" w:rsidRDefault="007350E4" w:rsidP="00602C86">
      <w:pPr>
        <w:rPr>
          <w:rFonts w:ascii="Tahoma" w:hAnsi="Tahoma" w:cs="Tahoma"/>
          <w:b/>
          <w:sz w:val="24"/>
          <w:szCs w:val="24"/>
        </w:rPr>
      </w:pPr>
    </w:p>
    <w:p w:rsidR="007350E4" w:rsidRPr="007350E4" w:rsidRDefault="007350E4" w:rsidP="007350E4">
      <w:pPr>
        <w:jc w:val="both"/>
        <w:rPr>
          <w:rStyle w:val="y2iqfc"/>
          <w:rFonts w:ascii="Tahoma" w:hAnsi="Tahoma" w:cs="Tahoma"/>
          <w:i/>
          <w:sz w:val="19"/>
          <w:szCs w:val="19"/>
          <w:lang w:val="en"/>
        </w:rPr>
      </w:pPr>
      <w:r w:rsidRPr="007350E4">
        <w:rPr>
          <w:rStyle w:val="y2iqfc"/>
          <w:rFonts w:ascii="Tahoma" w:hAnsi="Tahoma" w:cs="Tahoma"/>
          <w:b/>
          <w:sz w:val="19"/>
          <w:szCs w:val="19"/>
          <w:lang w:val="en"/>
        </w:rPr>
        <w:t>Abstract:</w:t>
      </w:r>
      <w:r w:rsidRPr="007350E4">
        <w:rPr>
          <w:rStyle w:val="y2iqfc"/>
          <w:rFonts w:ascii="Tahoma" w:hAnsi="Tahoma" w:cs="Tahoma"/>
          <w:i/>
          <w:sz w:val="19"/>
          <w:szCs w:val="19"/>
          <w:lang w:val="en"/>
        </w:rPr>
        <w:t xml:space="preserve"> </w:t>
      </w:r>
      <w:r w:rsidRPr="007350E4">
        <w:rPr>
          <w:rStyle w:val="y2iqfc"/>
          <w:rFonts w:ascii="Tahoma" w:hAnsi="Tahoma" w:cs="Tahoma"/>
          <w:i/>
          <w:sz w:val="19"/>
          <w:szCs w:val="19"/>
          <w:lang w:val="en"/>
        </w:rPr>
        <w:t>AKI in Indonesia is still high, the direct causes are bleeding, infection, eclampsia, prolonged labor, and complications of miscarriage. Indirect causes are 4T late in detecting high risk pregnant women, late in making family decisions to refer, late in reaching referral facilities, and late in getting help at referral facilities. Antenatal care during pregnancy at least 4 times, services include anamnesis and monitoring of the mother and fetus to assess normal progress. Factors that influence the visit of pregnant women are economic factors, education, family support, parity, age, knowledge, and geography. The aim of the study was to determine the relationship between mother's knowledge and parity towards third trimester pregnancy visits at BPM Emilia, AM.Keb, Pali District. The study used an analytic survey method with a cross sectional approach. The population in the study were all pregnant women who checked their pregnancies at BPM Emilia, AM.Keb, Pali district. The accidental sampling technique consisted of 30 respondents. The results of the study were 20 pregnant women who visited ≥ 4 antenatal care visits (66.7%) more than 10 respondents who had &lt;4 pregnancy visits (33%), 26 pregnant women who had good knowledge (86.7%), more than pregnant women who had less knowledge, 4 people (13.3%), and pregnant women with high parity, 7 people (23%), less than pregnant women with low parity, totaling 23 people ( 76.3 %). The results of the Chi-Square test showed that there was no significant relationship between knowledge of visits to pregnant women where the value of p_value = 0.095 &gt; α (0.05) and the results of the Chi-Square test showed that there was no significant relationship between parity and visits of pregnant women where the value of p_value = 0.571 &gt; α (0.05). It is hoped that midwives can provide health education to pregnant women about the importance of prenatal checks to detect complications and have a safe pregnancy.</w:t>
      </w:r>
    </w:p>
    <w:p w:rsidR="007350E4" w:rsidRPr="007350E4" w:rsidRDefault="007350E4" w:rsidP="007350E4">
      <w:pPr>
        <w:jc w:val="both"/>
        <w:rPr>
          <w:rStyle w:val="y2iqfc"/>
          <w:rFonts w:ascii="Tahoma" w:hAnsi="Tahoma" w:cs="Tahoma"/>
          <w:i/>
          <w:sz w:val="19"/>
          <w:szCs w:val="19"/>
          <w:lang w:val="en"/>
        </w:rPr>
      </w:pPr>
    </w:p>
    <w:p w:rsidR="007350E4" w:rsidRPr="007350E4" w:rsidRDefault="007350E4" w:rsidP="007350E4">
      <w:pPr>
        <w:jc w:val="both"/>
        <w:rPr>
          <w:rFonts w:ascii="Tahoma" w:hAnsi="Tahoma" w:cs="Tahoma"/>
          <w:i/>
          <w:sz w:val="19"/>
          <w:szCs w:val="19"/>
        </w:rPr>
      </w:pPr>
      <w:r w:rsidRPr="007350E4">
        <w:rPr>
          <w:rStyle w:val="y2iqfc"/>
          <w:rFonts w:ascii="Tahoma" w:hAnsi="Tahoma" w:cs="Tahoma"/>
          <w:b/>
          <w:sz w:val="19"/>
          <w:szCs w:val="19"/>
          <w:lang w:val="en"/>
        </w:rPr>
        <w:t>Keywords:</w:t>
      </w:r>
      <w:r w:rsidRPr="007350E4">
        <w:rPr>
          <w:rStyle w:val="y2iqfc"/>
          <w:rFonts w:ascii="Tahoma" w:hAnsi="Tahoma" w:cs="Tahoma"/>
          <w:i/>
          <w:sz w:val="19"/>
          <w:szCs w:val="19"/>
          <w:lang w:val="en"/>
        </w:rPr>
        <w:t xml:space="preserve"> Knowledge, parity, visits of pregnant women</w:t>
      </w:r>
    </w:p>
    <w:p w:rsidR="007350E4" w:rsidRPr="004E55F9" w:rsidRDefault="007350E4" w:rsidP="007350E4">
      <w:pPr>
        <w:jc w:val="both"/>
        <w:rPr>
          <w:rFonts w:ascii="Tahoma" w:hAnsi="Tahoma" w:cs="Tahoma"/>
          <w:sz w:val="19"/>
          <w:szCs w:val="19"/>
        </w:rPr>
      </w:pPr>
    </w:p>
    <w:p w:rsidR="00602C86" w:rsidRPr="007350E4" w:rsidRDefault="00602C86" w:rsidP="007350E4">
      <w:pPr>
        <w:jc w:val="both"/>
        <w:rPr>
          <w:rFonts w:ascii="Tahoma" w:hAnsi="Tahoma" w:cs="Tahoma"/>
          <w:sz w:val="19"/>
          <w:szCs w:val="19"/>
        </w:rPr>
      </w:pPr>
      <w:r w:rsidRPr="007350E4">
        <w:rPr>
          <w:rFonts w:ascii="Tahoma" w:hAnsi="Tahoma" w:cs="Tahoma"/>
          <w:b/>
          <w:sz w:val="19"/>
          <w:szCs w:val="19"/>
        </w:rPr>
        <w:t>Abstrak</w:t>
      </w:r>
      <w:r w:rsidR="007350E4" w:rsidRPr="007350E4">
        <w:rPr>
          <w:rFonts w:ascii="Tahoma" w:hAnsi="Tahoma" w:cs="Tahoma"/>
          <w:b/>
          <w:sz w:val="19"/>
          <w:szCs w:val="19"/>
        </w:rPr>
        <w:t xml:space="preserve">: </w:t>
      </w:r>
      <w:r w:rsidRPr="007350E4">
        <w:rPr>
          <w:rFonts w:ascii="Tahoma" w:hAnsi="Tahoma" w:cs="Tahoma"/>
          <w:sz w:val="19"/>
          <w:szCs w:val="19"/>
        </w:rPr>
        <w:t xml:space="preserve">AKI di Indonesia masih tinggi, penyebab langsung karena perdarahan, infeksi, eklamsia, partus lama, dan komplikasi keguguran. Penyebab tidak langsung adalah 4T  terlambat mendeteksi ibu hamil resiko tinggi, terlambat mengambil keputusan keluarga untuk merujuk, terlambat mencapai fasilitas rujukan, dan terlambat mendapatkan pertolongan di fasilitas rujukan. Pelayanan antenatal selama kehamilan minimal 4 kali, pelayanan meliputi anamnesa dan pemantauan ibu dan janin untuk menilai perkembangan berlangsung normal. Faktor yang mempengaruhi kunjungan ibu hamil adalah faktor ekonomi, pendidikan, dukungan keluarga, paritas, umur, pengetahuan, dan geografi. Tujuan penelitian untuk mengetahui hubungan pengetahuan dan paritas ibu terhadap kunjungan kehamilan trimester III di BPM Emilia, AM.Keb kabupaten pali. Penelitian </w:t>
      </w:r>
      <w:r w:rsidRPr="007350E4">
        <w:rPr>
          <w:rFonts w:ascii="Tahoma" w:hAnsi="Tahoma" w:cs="Tahoma"/>
          <w:bCs/>
          <w:color w:val="000000"/>
          <w:sz w:val="19"/>
          <w:szCs w:val="19"/>
        </w:rPr>
        <w:t>menggunakan metode survey analitik dengan pendekatan cross sectional</w:t>
      </w:r>
      <w:r w:rsidRPr="007350E4">
        <w:rPr>
          <w:rFonts w:ascii="Tahoma" w:hAnsi="Tahoma" w:cs="Tahoma"/>
          <w:sz w:val="19"/>
          <w:szCs w:val="19"/>
        </w:rPr>
        <w:t xml:space="preserve">. </w:t>
      </w:r>
      <w:r w:rsidRPr="007350E4">
        <w:rPr>
          <w:rFonts w:ascii="Tahoma" w:hAnsi="Tahoma" w:cs="Tahoma"/>
          <w:bCs/>
          <w:color w:val="000000"/>
          <w:sz w:val="19"/>
          <w:szCs w:val="19"/>
        </w:rPr>
        <w:t>Populasi pada penelitian adalah seluruh ibu hamil yang  memeriksakan kehamilannya di BPM Emilia, AM.Keb kabupaten Pali.</w:t>
      </w:r>
      <w:r w:rsidRPr="007350E4">
        <w:rPr>
          <w:rFonts w:ascii="Tahoma" w:hAnsi="Tahoma" w:cs="Tahoma"/>
          <w:sz w:val="19"/>
          <w:szCs w:val="19"/>
        </w:rPr>
        <w:t xml:space="preserve"> Tehnik sampel accidental sampling  </w:t>
      </w:r>
      <w:r w:rsidRPr="007350E4">
        <w:rPr>
          <w:rFonts w:ascii="Tahoma" w:hAnsi="Tahoma" w:cs="Tahoma"/>
          <w:bCs/>
          <w:color w:val="000000"/>
          <w:sz w:val="19"/>
          <w:szCs w:val="19"/>
        </w:rPr>
        <w:t>berjumlah 30 responden. Hasil penelitian</w:t>
      </w:r>
      <w:r w:rsidRPr="007350E4">
        <w:rPr>
          <w:rFonts w:ascii="Tahoma" w:hAnsi="Tahoma" w:cs="Tahoma"/>
          <w:sz w:val="19"/>
          <w:szCs w:val="19"/>
        </w:rPr>
        <w:t xml:space="preserve"> </w:t>
      </w:r>
      <w:r w:rsidRPr="007350E4">
        <w:rPr>
          <w:rFonts w:ascii="Tahoma" w:hAnsi="Tahoma" w:cs="Tahoma"/>
          <w:sz w:val="19"/>
          <w:szCs w:val="19"/>
          <w:lang w:val="sv-SE"/>
        </w:rPr>
        <w:t xml:space="preserve">ibu hamil yang melakukan kunjungan Antenatal Care yang  ≥ 4 kali berjumlah 20 orang (66,7%) lebih banyak dibandingkan responden yang melakukan kunjungan kehamilan &lt; 4 kali sebanyak 10 orang  </w:t>
      </w:r>
      <w:r w:rsidRPr="007350E4">
        <w:rPr>
          <w:rFonts w:ascii="Tahoma" w:hAnsi="Tahoma" w:cs="Tahoma"/>
          <w:sz w:val="19"/>
          <w:szCs w:val="19"/>
        </w:rPr>
        <w:t>(</w:t>
      </w:r>
      <w:r w:rsidRPr="007350E4">
        <w:rPr>
          <w:rFonts w:ascii="Tahoma" w:hAnsi="Tahoma" w:cs="Tahoma"/>
          <w:sz w:val="19"/>
          <w:szCs w:val="19"/>
          <w:lang w:val="sv-SE"/>
        </w:rPr>
        <w:t>33 %)</w:t>
      </w:r>
      <w:r w:rsidRPr="007350E4">
        <w:rPr>
          <w:rFonts w:ascii="Tahoma" w:hAnsi="Tahoma" w:cs="Tahoma"/>
          <w:sz w:val="19"/>
          <w:szCs w:val="19"/>
        </w:rPr>
        <w:t xml:space="preserve">, </w:t>
      </w:r>
      <w:r w:rsidRPr="007350E4">
        <w:rPr>
          <w:rFonts w:ascii="Tahoma" w:hAnsi="Tahoma" w:cs="Tahoma"/>
          <w:sz w:val="19"/>
          <w:szCs w:val="19"/>
          <w:lang w:val="sv-SE"/>
        </w:rPr>
        <w:t>ibu hamil yang mempunyai pengatahuan baik berjumlah 26 orang (86,7%), lebih banyak dibanding ibu hamil yang mempunyai pengetahuan kurang  sebanyak 4 orang (13,3 %</w:t>
      </w:r>
      <w:r w:rsidRPr="007350E4">
        <w:rPr>
          <w:rFonts w:ascii="Tahoma" w:hAnsi="Tahoma" w:cs="Tahoma"/>
          <w:sz w:val="19"/>
          <w:szCs w:val="19"/>
        </w:rPr>
        <w:t xml:space="preserve">), dan </w:t>
      </w:r>
      <w:r w:rsidRPr="007350E4">
        <w:rPr>
          <w:rFonts w:ascii="Tahoma" w:hAnsi="Tahoma" w:cs="Tahoma"/>
          <w:sz w:val="19"/>
          <w:szCs w:val="19"/>
          <w:lang w:val="sv-SE"/>
        </w:rPr>
        <w:t xml:space="preserve">ibu hamil yang paritas tinggi sebanyak 7 orang (23%) lebih sedikit dibandingkan ibu hamil  paritas rendah berjumlah 23 orang  (76,3 %). </w:t>
      </w:r>
      <w:r w:rsidRPr="007350E4">
        <w:rPr>
          <w:rFonts w:ascii="Tahoma" w:hAnsi="Tahoma" w:cs="Tahoma"/>
          <w:sz w:val="19"/>
          <w:szCs w:val="19"/>
        </w:rPr>
        <w:t xml:space="preserve">Hasil </w:t>
      </w:r>
      <w:r w:rsidRPr="007350E4">
        <w:rPr>
          <w:rFonts w:ascii="Tahoma" w:hAnsi="Tahoma" w:cs="Tahoma"/>
          <w:sz w:val="19"/>
          <w:szCs w:val="19"/>
          <w:lang w:val="sv-SE"/>
        </w:rPr>
        <w:t>uji Chi-Square menunjukkan tidak ada hubunga</w:t>
      </w:r>
      <w:r w:rsidRPr="007350E4">
        <w:rPr>
          <w:rFonts w:ascii="Tahoma" w:hAnsi="Tahoma" w:cs="Tahoma"/>
          <w:sz w:val="19"/>
          <w:szCs w:val="19"/>
        </w:rPr>
        <w:t>n</w:t>
      </w:r>
      <w:r w:rsidRPr="007350E4">
        <w:rPr>
          <w:rFonts w:ascii="Tahoma" w:hAnsi="Tahoma" w:cs="Tahoma"/>
          <w:sz w:val="19"/>
          <w:szCs w:val="19"/>
          <w:lang w:val="sv-SE"/>
        </w:rPr>
        <w:t xml:space="preserve"> bermakna pengetahuan terhadap kunjungan ibu hamil dimana nilai  p</w:t>
      </w:r>
      <w:r w:rsidRPr="007350E4">
        <w:rPr>
          <w:rFonts w:ascii="Tahoma" w:hAnsi="Tahoma" w:cs="Tahoma"/>
          <w:sz w:val="19"/>
          <w:szCs w:val="19"/>
        </w:rPr>
        <w:t>_</w:t>
      </w:r>
      <w:r w:rsidRPr="007350E4">
        <w:rPr>
          <w:rFonts w:ascii="Tahoma" w:hAnsi="Tahoma" w:cs="Tahoma"/>
          <w:sz w:val="19"/>
          <w:szCs w:val="19"/>
          <w:lang w:val="sv-SE"/>
        </w:rPr>
        <w:t xml:space="preserve">value = 0,095 </w:t>
      </w:r>
      <w:r w:rsidRPr="007350E4">
        <w:rPr>
          <w:rFonts w:ascii="Tahoma" w:hAnsi="Tahoma" w:cs="Tahoma"/>
          <w:sz w:val="19"/>
          <w:szCs w:val="19"/>
        </w:rPr>
        <w:t>&gt;</w:t>
      </w:r>
      <w:r w:rsidRPr="007350E4">
        <w:rPr>
          <w:rFonts w:ascii="Tahoma" w:hAnsi="Tahoma" w:cs="Tahoma"/>
          <w:sz w:val="19"/>
          <w:szCs w:val="19"/>
          <w:lang w:val="sv-SE"/>
        </w:rPr>
        <w:t xml:space="preserve"> α ( 0,05)</w:t>
      </w:r>
      <w:r w:rsidRPr="007350E4">
        <w:rPr>
          <w:rFonts w:ascii="Tahoma" w:hAnsi="Tahoma" w:cs="Tahoma"/>
          <w:sz w:val="19"/>
          <w:szCs w:val="19"/>
        </w:rPr>
        <w:t xml:space="preserve"> dan hasil </w:t>
      </w:r>
      <w:r w:rsidRPr="007350E4">
        <w:rPr>
          <w:rFonts w:ascii="Tahoma" w:hAnsi="Tahoma" w:cs="Tahoma"/>
          <w:sz w:val="19"/>
          <w:szCs w:val="19"/>
          <w:lang w:val="sv-SE"/>
        </w:rPr>
        <w:t>uji Chi-Square menunjukkan tidak ada hubungan bermakna paritas terhadap kunjungan ibu hamil dimana nilai  p</w:t>
      </w:r>
      <w:r w:rsidRPr="007350E4">
        <w:rPr>
          <w:rFonts w:ascii="Tahoma" w:hAnsi="Tahoma" w:cs="Tahoma"/>
          <w:sz w:val="19"/>
          <w:szCs w:val="19"/>
        </w:rPr>
        <w:t>_v</w:t>
      </w:r>
      <w:r w:rsidRPr="007350E4">
        <w:rPr>
          <w:rFonts w:ascii="Tahoma" w:hAnsi="Tahoma" w:cs="Tahoma"/>
          <w:sz w:val="19"/>
          <w:szCs w:val="19"/>
          <w:lang w:val="sv-SE"/>
        </w:rPr>
        <w:t xml:space="preserve">alue = 0,571 </w:t>
      </w:r>
      <w:r w:rsidRPr="007350E4">
        <w:rPr>
          <w:rFonts w:ascii="Tahoma" w:hAnsi="Tahoma" w:cs="Tahoma"/>
          <w:sz w:val="19"/>
          <w:szCs w:val="19"/>
        </w:rPr>
        <w:t>&gt;</w:t>
      </w:r>
      <w:r w:rsidRPr="007350E4">
        <w:rPr>
          <w:rFonts w:ascii="Tahoma" w:hAnsi="Tahoma" w:cs="Tahoma"/>
          <w:sz w:val="19"/>
          <w:szCs w:val="19"/>
          <w:lang w:val="sv-SE"/>
        </w:rPr>
        <w:t xml:space="preserve"> α ( 0,05).</w:t>
      </w:r>
      <w:r w:rsidRPr="007350E4">
        <w:rPr>
          <w:rFonts w:ascii="Tahoma" w:hAnsi="Tahoma" w:cs="Tahoma"/>
          <w:sz w:val="19"/>
          <w:szCs w:val="19"/>
        </w:rPr>
        <w:t xml:space="preserve"> Diharakan bidan dapat memberikan pendidikan kesehatan kepada ibu hamil tentang pentingnya pemeriksaan kehamilan untuk mendeteksi komplikasi dan kehamilan yang aman.</w:t>
      </w:r>
    </w:p>
    <w:p w:rsidR="00602C86" w:rsidRPr="007350E4" w:rsidRDefault="00602C86" w:rsidP="00602C86">
      <w:pPr>
        <w:tabs>
          <w:tab w:val="left" w:pos="284"/>
        </w:tabs>
        <w:adjustRightInd w:val="0"/>
        <w:jc w:val="both"/>
        <w:rPr>
          <w:rFonts w:ascii="Tahoma" w:eastAsiaTheme="minorHAnsi" w:hAnsi="Tahoma" w:cs="Tahoma"/>
          <w:bCs/>
          <w:color w:val="000000"/>
          <w:sz w:val="19"/>
          <w:szCs w:val="19"/>
        </w:rPr>
      </w:pPr>
    </w:p>
    <w:p w:rsidR="00602C86" w:rsidRPr="007350E4" w:rsidRDefault="007350E4" w:rsidP="00602C86">
      <w:pPr>
        <w:tabs>
          <w:tab w:val="left" w:pos="284"/>
        </w:tabs>
        <w:adjustRightInd w:val="0"/>
        <w:jc w:val="both"/>
        <w:rPr>
          <w:rFonts w:ascii="Tahoma" w:hAnsi="Tahoma" w:cs="Tahoma"/>
          <w:bCs/>
          <w:color w:val="000000"/>
          <w:sz w:val="19"/>
          <w:szCs w:val="19"/>
        </w:rPr>
      </w:pPr>
      <w:r w:rsidRPr="007350E4">
        <w:rPr>
          <w:rFonts w:ascii="Tahoma" w:hAnsi="Tahoma" w:cs="Tahoma"/>
          <w:b/>
          <w:bCs/>
          <w:color w:val="000000"/>
          <w:sz w:val="19"/>
          <w:szCs w:val="19"/>
        </w:rPr>
        <w:t>Kata kunci</w:t>
      </w:r>
      <w:r w:rsidR="00602C86" w:rsidRPr="007350E4">
        <w:rPr>
          <w:rFonts w:ascii="Tahoma" w:hAnsi="Tahoma" w:cs="Tahoma"/>
          <w:b/>
          <w:bCs/>
          <w:color w:val="000000"/>
          <w:sz w:val="19"/>
          <w:szCs w:val="19"/>
        </w:rPr>
        <w:t>:</w:t>
      </w:r>
      <w:r w:rsidR="00602C86" w:rsidRPr="007350E4">
        <w:rPr>
          <w:rFonts w:ascii="Tahoma" w:hAnsi="Tahoma" w:cs="Tahoma"/>
          <w:bCs/>
          <w:color w:val="000000"/>
          <w:sz w:val="19"/>
          <w:szCs w:val="19"/>
        </w:rPr>
        <w:t xml:space="preserve"> Pengetahuan, paritas, kunjungan ibu hamil </w:t>
      </w:r>
    </w:p>
    <w:p w:rsidR="00602C86" w:rsidRDefault="00602C86" w:rsidP="00602C86">
      <w:pPr>
        <w:jc w:val="both"/>
        <w:rPr>
          <w:rFonts w:ascii="Tahoma" w:hAnsi="Tahoma" w:cs="Tahoma"/>
          <w:b/>
          <w:sz w:val="24"/>
          <w:szCs w:val="24"/>
        </w:rPr>
      </w:pPr>
      <w:r>
        <w:rPr>
          <w:rFonts w:ascii="Tahoma" w:hAnsi="Tahoma" w:cs="Tahoma"/>
          <w:b/>
          <w:sz w:val="24"/>
          <w:szCs w:val="24"/>
        </w:rPr>
        <w:t xml:space="preserve"> </w:t>
      </w:r>
    </w:p>
    <w:p w:rsidR="00602C86" w:rsidRDefault="00602C86" w:rsidP="00602C86">
      <w:pPr>
        <w:tabs>
          <w:tab w:val="left" w:pos="284"/>
        </w:tabs>
        <w:adjustRightInd w:val="0"/>
        <w:jc w:val="both"/>
        <w:rPr>
          <w:rFonts w:ascii="Tahoma" w:hAnsi="Tahoma" w:cs="Tahoma"/>
          <w:b/>
          <w:bCs/>
          <w:color w:val="000000"/>
          <w:szCs w:val="24"/>
        </w:rPr>
      </w:pPr>
      <w:bookmarkStart w:id="0" w:name="_GoBack"/>
      <w:bookmarkEnd w:id="0"/>
      <w:r>
        <w:rPr>
          <w:rFonts w:ascii="Tahoma" w:hAnsi="Tahoma" w:cs="Tahoma"/>
          <w:b/>
          <w:bCs/>
          <w:color w:val="000000"/>
          <w:szCs w:val="24"/>
        </w:rPr>
        <w:lastRenderedPageBreak/>
        <w:t>Pendahuluan</w:t>
      </w:r>
    </w:p>
    <w:p w:rsidR="00602C86" w:rsidRDefault="00602C86" w:rsidP="007350E4">
      <w:pPr>
        <w:tabs>
          <w:tab w:val="left" w:pos="0"/>
        </w:tabs>
        <w:spacing w:line="360" w:lineRule="auto"/>
        <w:ind w:firstLine="720"/>
        <w:jc w:val="both"/>
        <w:rPr>
          <w:rFonts w:ascii="Tahoma" w:hAnsi="Tahoma" w:cs="Tahoma"/>
          <w:sz w:val="21"/>
          <w:szCs w:val="21"/>
        </w:rPr>
      </w:pPr>
      <w:r>
        <w:rPr>
          <w:rFonts w:ascii="Tahoma" w:hAnsi="Tahoma" w:cs="Tahoma"/>
          <w:sz w:val="21"/>
          <w:szCs w:val="21"/>
        </w:rPr>
        <w:t>Berdasarkan Survei Demografi Kesehatan Indonesia (SDKI) tahun 2012, rata-rata angka kematian ibu (AKI) tercatat mencapai 359 per 100 ribu kelahiran hidup. Penyebab langsung kematian ibu di Indonesia didominasi oleh perdarahan, eklampsia, dan infeksi. Sedangkan faktor tidak langsung penyebab kematian ibu karena faktor terlambat dan terlalu. Ini semua terkait dengan faktor akses, sosial budaya, pendidikan, dan ekonomi. Penyebab tingginya AKI di Indonesia disebabkan  langsung oleh beberapa faktor diantaranya yaitu perdarahan, infeksi, eklamsia, partus lama, dan komplikasi keguguran dan penyebab tidak langsung adalah 4T : terlambat mendeteksi ibu hamil resiko tinggi, terlambat mengambil keputusan keluarga untuk merujuk, terlambat mencapai fasilitas rujukan, dan terlambat mendapatkan pertolongan di fasilitas rujukan (Hani, dkk, 2014)</w:t>
      </w:r>
    </w:p>
    <w:p w:rsidR="00602C86" w:rsidRDefault="00602C86" w:rsidP="007350E4">
      <w:pPr>
        <w:tabs>
          <w:tab w:val="left" w:pos="0"/>
        </w:tabs>
        <w:spacing w:line="360" w:lineRule="auto"/>
        <w:ind w:firstLine="720"/>
        <w:jc w:val="both"/>
        <w:rPr>
          <w:rFonts w:ascii="Tahoma" w:hAnsi="Tahoma" w:cs="Tahoma"/>
          <w:sz w:val="21"/>
          <w:szCs w:val="21"/>
        </w:rPr>
      </w:pPr>
      <w:r>
        <w:rPr>
          <w:rFonts w:ascii="Tahoma" w:hAnsi="Tahoma" w:cs="Tahoma"/>
          <w:sz w:val="21"/>
          <w:szCs w:val="21"/>
        </w:rPr>
        <w:t>Kehamilan adalah pertumbuhan dan perkembangan janin intrauterin mulai sejak konsepsi sampai permulaan persalinan (Dewi, 2012).</w:t>
      </w:r>
      <w:r w:rsidR="007350E4">
        <w:rPr>
          <w:rFonts w:ascii="Tahoma" w:hAnsi="Tahoma" w:cs="Tahoma"/>
          <w:sz w:val="21"/>
          <w:szCs w:val="21"/>
        </w:rPr>
        <w:t xml:space="preserve"> </w:t>
      </w:r>
      <w:r>
        <w:rPr>
          <w:rFonts w:ascii="Tahoma" w:hAnsi="Tahoma" w:cs="Tahoma"/>
          <w:sz w:val="21"/>
          <w:szCs w:val="21"/>
        </w:rPr>
        <w:t>Antenatal care atau asuhan antenatal adalah program yang terencana berupa observasi, edukasi dan penanganan medik pada ibu hamil, untuk memperoleh suatu proses kehamilan dan persalinan yang aman dan memuaskan. Tujuan utama asuhan antenatal adalah untuk memfasilitasi hasil yang sehat dan positif bagi ibu maupun bayinya dengan cara membina hubungan saling percaya dengan ibu, mendeteksi komlikasi yang dapat mengancam jiwa, mempersiapkan kelahiran, dan memberikan pendidikan (Marmi, 2011).</w:t>
      </w:r>
      <w:r w:rsidR="007350E4">
        <w:rPr>
          <w:rFonts w:ascii="Tahoma" w:hAnsi="Tahoma" w:cs="Tahoma"/>
          <w:sz w:val="21"/>
          <w:szCs w:val="21"/>
        </w:rPr>
        <w:t xml:space="preserve"> </w:t>
      </w:r>
      <w:r>
        <w:rPr>
          <w:rFonts w:ascii="Tahoma" w:hAnsi="Tahoma" w:cs="Tahoma"/>
          <w:sz w:val="21"/>
          <w:szCs w:val="21"/>
        </w:rPr>
        <w:t xml:space="preserve">Pelayanan antenatal selama masa kehamilan diberikan sedikitnya 4 kali, pelayanan meliputi anamnesa dan pemantauan ibu dan janin dengan seksama untuk menilai perkembangan berlangsung normal. Pelayanan antenatal merupakan satu kegiatan dari program kesehatan ibu dan anak, pelayanan ini bisa dilaksanakan oleh bidan di poliklinik, BPS dan Rumah Sakit dan pelayanan antenatal dapat diberikan pada waktu pelaksanaan posyandu, di tempat praktik dokter, di rumah bersalin atau di puskesmas (Mufdlilah, 2009). </w:t>
      </w:r>
    </w:p>
    <w:p w:rsidR="00602C86" w:rsidRDefault="00602C86" w:rsidP="007350E4">
      <w:pPr>
        <w:tabs>
          <w:tab w:val="left" w:pos="1080"/>
        </w:tabs>
        <w:spacing w:line="360" w:lineRule="auto"/>
        <w:ind w:firstLine="630"/>
        <w:jc w:val="both"/>
        <w:rPr>
          <w:rFonts w:ascii="Tahoma" w:eastAsiaTheme="minorHAnsi" w:hAnsi="Tahoma" w:cs="Tahoma"/>
          <w:sz w:val="21"/>
          <w:szCs w:val="21"/>
        </w:rPr>
      </w:pPr>
      <w:r>
        <w:rPr>
          <w:rFonts w:ascii="Tahoma" w:hAnsi="Tahoma" w:cs="Tahoma"/>
          <w:sz w:val="21"/>
          <w:szCs w:val="21"/>
        </w:rPr>
        <w:t xml:space="preserve">Adapun faktor-faktor yang mempengaruhi kunjungan ibu hamil pada </w:t>
      </w:r>
      <w:r>
        <w:rPr>
          <w:rFonts w:ascii="Tahoma" w:hAnsi="Tahoma" w:cs="Tahoma"/>
          <w:i/>
          <w:sz w:val="21"/>
          <w:szCs w:val="21"/>
        </w:rPr>
        <w:t>antenatal care</w:t>
      </w:r>
      <w:r>
        <w:rPr>
          <w:rFonts w:ascii="Tahoma" w:hAnsi="Tahoma" w:cs="Tahoma"/>
          <w:sz w:val="21"/>
          <w:szCs w:val="21"/>
        </w:rPr>
        <w:t xml:space="preserve"> adalah faktor ekonomi, pendidikan, dukungan keluarga, paritas, umur, pengetahuan, dan geografi.</w:t>
      </w:r>
      <w:r w:rsidR="007350E4">
        <w:rPr>
          <w:rFonts w:ascii="Tahoma" w:hAnsi="Tahoma" w:cs="Tahoma"/>
          <w:sz w:val="21"/>
          <w:szCs w:val="21"/>
        </w:rPr>
        <w:t xml:space="preserve"> </w:t>
      </w:r>
      <w:r>
        <w:rPr>
          <w:rFonts w:ascii="Tahoma" w:hAnsi="Tahoma" w:cs="Tahoma"/>
          <w:sz w:val="21"/>
          <w:szCs w:val="21"/>
        </w:rPr>
        <w:t>Dampak tidak memeriksakan kehamilan secara teratur adalah tidak dapat diupayakan kehamilan yang sehat, tidak dapat melakukan deteksi dini komplikasi, tidak dapat melakukan persiapan persalinan yang bersih dan aman, serta Ibu, suami dan Keluarga tidak dapat mengetahui perencanaan antisipstif dan persiapan dini untuk melakukan rujukan jika terjadi komplikasi (Ratirochmat, 2009).</w:t>
      </w:r>
      <w:r w:rsidR="007350E4">
        <w:rPr>
          <w:rFonts w:ascii="Tahoma" w:hAnsi="Tahoma" w:cs="Tahoma"/>
          <w:sz w:val="21"/>
          <w:szCs w:val="21"/>
        </w:rPr>
        <w:t xml:space="preserve"> </w:t>
      </w:r>
      <w:r>
        <w:rPr>
          <w:rFonts w:ascii="Tahoma" w:hAnsi="Tahoma" w:cs="Tahoma"/>
          <w:bCs/>
          <w:color w:val="000000"/>
          <w:sz w:val="21"/>
          <w:szCs w:val="21"/>
        </w:rPr>
        <w:t>Berdasarkan latar belakang diatas maka peneliti tertarik untuk meneliti “Hubungan pengetahuan dan paritas ibu terhadap kunjungan ibu hamil trimester III di BPM Emilia AM.Keb Kabupaten Pali tahun 2023”.</w:t>
      </w:r>
    </w:p>
    <w:p w:rsidR="00602C86" w:rsidRDefault="00602C86" w:rsidP="00602C86">
      <w:pPr>
        <w:tabs>
          <w:tab w:val="left" w:pos="284"/>
        </w:tabs>
        <w:adjustRightInd w:val="0"/>
        <w:jc w:val="both"/>
        <w:rPr>
          <w:rFonts w:ascii="Tahoma" w:hAnsi="Tahoma" w:cs="Tahoma"/>
          <w:bCs/>
          <w:color w:val="000000"/>
          <w:sz w:val="24"/>
          <w:szCs w:val="24"/>
        </w:rPr>
      </w:pPr>
    </w:p>
    <w:p w:rsidR="00602C86" w:rsidRDefault="00602C86" w:rsidP="00602C86">
      <w:pPr>
        <w:tabs>
          <w:tab w:val="left" w:pos="284"/>
        </w:tabs>
        <w:adjustRightInd w:val="0"/>
        <w:jc w:val="both"/>
        <w:rPr>
          <w:rFonts w:ascii="Tahoma" w:hAnsi="Tahoma" w:cs="Tahoma"/>
          <w:b/>
          <w:bCs/>
          <w:color w:val="000000"/>
        </w:rPr>
      </w:pPr>
      <w:r>
        <w:rPr>
          <w:rFonts w:ascii="Tahoma" w:hAnsi="Tahoma" w:cs="Tahoma"/>
          <w:b/>
          <w:bCs/>
          <w:color w:val="000000"/>
        </w:rPr>
        <w:t xml:space="preserve">Metode </w:t>
      </w:r>
    </w:p>
    <w:p w:rsidR="00602C86" w:rsidRDefault="00602C86" w:rsidP="007350E4">
      <w:pPr>
        <w:tabs>
          <w:tab w:val="left" w:pos="284"/>
        </w:tabs>
        <w:adjustRightInd w:val="0"/>
        <w:spacing w:line="360" w:lineRule="auto"/>
        <w:jc w:val="both"/>
        <w:rPr>
          <w:rFonts w:ascii="Tahoma" w:hAnsi="Tahoma" w:cs="Tahoma"/>
          <w:bCs/>
          <w:color w:val="000000"/>
          <w:sz w:val="21"/>
          <w:szCs w:val="21"/>
        </w:rPr>
      </w:pPr>
      <w:r>
        <w:rPr>
          <w:rFonts w:ascii="Tahoma" w:hAnsi="Tahoma" w:cs="Tahoma"/>
          <w:bCs/>
          <w:color w:val="000000"/>
          <w:sz w:val="21"/>
          <w:szCs w:val="21"/>
        </w:rPr>
        <w:tab/>
      </w:r>
      <w:r w:rsidR="007350E4">
        <w:rPr>
          <w:rFonts w:ascii="Tahoma" w:hAnsi="Tahoma" w:cs="Tahoma"/>
          <w:bCs/>
          <w:color w:val="000000"/>
          <w:sz w:val="21"/>
          <w:szCs w:val="21"/>
        </w:rPr>
        <w:tab/>
      </w:r>
      <w:r>
        <w:rPr>
          <w:rFonts w:ascii="Tahoma" w:hAnsi="Tahoma" w:cs="Tahoma"/>
          <w:bCs/>
          <w:color w:val="000000"/>
          <w:sz w:val="21"/>
          <w:szCs w:val="21"/>
        </w:rPr>
        <w:t xml:space="preserve">Penelitian menggunakan metode survey analitik dengan pendekatan </w:t>
      </w:r>
      <w:r>
        <w:rPr>
          <w:rFonts w:ascii="Tahoma" w:hAnsi="Tahoma" w:cs="Tahoma"/>
          <w:bCs/>
          <w:i/>
          <w:color w:val="000000"/>
          <w:sz w:val="21"/>
          <w:szCs w:val="21"/>
        </w:rPr>
        <w:t>cross sectional</w:t>
      </w:r>
      <w:r>
        <w:rPr>
          <w:rFonts w:ascii="Tahoma" w:hAnsi="Tahoma" w:cs="Tahoma"/>
          <w:sz w:val="21"/>
          <w:szCs w:val="21"/>
          <w:lang w:val="en-US"/>
        </w:rPr>
        <w:t xml:space="preserve"> </w:t>
      </w:r>
      <w:r>
        <w:rPr>
          <w:rFonts w:ascii="Tahoma" w:hAnsi="Tahoma" w:cs="Tahoma"/>
          <w:sz w:val="21"/>
          <w:szCs w:val="21"/>
        </w:rPr>
        <w:t xml:space="preserve"> </w:t>
      </w:r>
      <w:r>
        <w:rPr>
          <w:rFonts w:ascii="Tahoma" w:hAnsi="Tahoma" w:cs="Tahoma"/>
          <w:sz w:val="21"/>
          <w:szCs w:val="21"/>
          <w:lang w:val="en-US"/>
        </w:rPr>
        <w:t>yaitu suatu penelitian untuk mempelajari dinamika korelasi antara faktor-faktor resiko dengan efek, dengan cara pendekatan, observasi atau pengumpulan data sekaligus pada suatu saat (Notoadmodjo, 2012).</w:t>
      </w:r>
      <w:r w:rsidR="007350E4">
        <w:rPr>
          <w:rFonts w:ascii="Tahoma" w:hAnsi="Tahoma" w:cs="Tahoma"/>
          <w:sz w:val="21"/>
          <w:szCs w:val="21"/>
          <w:lang w:val="en-US"/>
        </w:rPr>
        <w:t xml:space="preserve"> </w:t>
      </w:r>
      <w:r>
        <w:rPr>
          <w:rFonts w:ascii="Tahoma" w:hAnsi="Tahoma" w:cs="Tahoma"/>
          <w:bCs/>
          <w:color w:val="000000"/>
          <w:sz w:val="21"/>
          <w:szCs w:val="21"/>
        </w:rPr>
        <w:t>Populasi pada penelitian adalah seluruh ibu hamil yang  memeriksakan kehamilannya di BPM Emilia, AM.Keb kabupaten Pali.</w:t>
      </w:r>
      <w:r w:rsidR="007350E4">
        <w:rPr>
          <w:rFonts w:ascii="Tahoma" w:hAnsi="Tahoma" w:cs="Tahoma"/>
          <w:bCs/>
          <w:color w:val="000000"/>
          <w:sz w:val="21"/>
          <w:szCs w:val="21"/>
        </w:rPr>
        <w:t xml:space="preserve"> </w:t>
      </w:r>
      <w:r>
        <w:rPr>
          <w:rFonts w:ascii="Tahoma" w:hAnsi="Tahoma" w:cs="Tahoma"/>
          <w:sz w:val="21"/>
          <w:szCs w:val="21"/>
          <w:lang w:val="en-US"/>
        </w:rPr>
        <w:t xml:space="preserve">Tehnik sampel yang digunakan pada penelitian ini adalah </w:t>
      </w:r>
      <w:r>
        <w:rPr>
          <w:rFonts w:ascii="Tahoma" w:hAnsi="Tahoma" w:cs="Tahoma"/>
          <w:i/>
          <w:sz w:val="21"/>
          <w:szCs w:val="21"/>
          <w:lang w:val="en-US"/>
        </w:rPr>
        <w:t>accidental sampling</w:t>
      </w:r>
      <w:r>
        <w:rPr>
          <w:rFonts w:ascii="Tahoma" w:hAnsi="Tahoma" w:cs="Tahoma"/>
          <w:sz w:val="21"/>
          <w:szCs w:val="21"/>
          <w:lang w:val="en-US"/>
        </w:rPr>
        <w:t xml:space="preserve"> yaitu pengambilan kasus atau responden yang kebetulan ada atau tersedia disuatu tempat sesuai dengan konteks penelitian (Notoatmojo,2010).</w:t>
      </w:r>
      <w:r w:rsidR="007350E4">
        <w:rPr>
          <w:rFonts w:ascii="Tahoma" w:hAnsi="Tahoma" w:cs="Tahoma"/>
          <w:sz w:val="21"/>
          <w:szCs w:val="21"/>
          <w:lang w:val="en-US"/>
        </w:rPr>
        <w:t xml:space="preserve"> </w:t>
      </w:r>
      <w:r>
        <w:rPr>
          <w:rFonts w:ascii="Tahoma" w:hAnsi="Tahoma" w:cs="Tahoma"/>
          <w:bCs/>
          <w:color w:val="000000"/>
          <w:sz w:val="21"/>
          <w:szCs w:val="21"/>
        </w:rPr>
        <w:t>Sampel penelitian berjumlah 30 responden. Penelitian dilaksanakan pada Januari 2023, instrumen dalam penelitian adalah lembar kuisioner dan lembar chekist.</w:t>
      </w:r>
    </w:p>
    <w:p w:rsidR="00602C86" w:rsidRDefault="00602C86" w:rsidP="007350E4">
      <w:pPr>
        <w:tabs>
          <w:tab w:val="left" w:pos="284"/>
        </w:tabs>
        <w:adjustRightInd w:val="0"/>
        <w:spacing w:line="360" w:lineRule="auto"/>
        <w:jc w:val="both"/>
        <w:rPr>
          <w:rFonts w:ascii="Tahoma" w:hAnsi="Tahoma" w:cs="Tahoma"/>
          <w:bCs/>
          <w:color w:val="000000"/>
          <w:sz w:val="24"/>
          <w:szCs w:val="24"/>
        </w:rPr>
      </w:pPr>
    </w:p>
    <w:p w:rsidR="00602C86" w:rsidRDefault="00602C86" w:rsidP="00602C86">
      <w:pPr>
        <w:tabs>
          <w:tab w:val="left" w:pos="284"/>
        </w:tabs>
        <w:adjustRightInd w:val="0"/>
        <w:jc w:val="both"/>
        <w:rPr>
          <w:rFonts w:ascii="Tahoma" w:hAnsi="Tahoma" w:cs="Tahoma"/>
          <w:b/>
          <w:bCs/>
          <w:color w:val="000000"/>
        </w:rPr>
      </w:pPr>
      <w:r>
        <w:rPr>
          <w:rFonts w:ascii="Tahoma" w:hAnsi="Tahoma" w:cs="Tahoma"/>
          <w:b/>
          <w:bCs/>
          <w:color w:val="000000"/>
        </w:rPr>
        <w:t>Hasil dan Pembahasan</w:t>
      </w:r>
    </w:p>
    <w:p w:rsidR="00602C86" w:rsidRDefault="00602C86" w:rsidP="007350E4">
      <w:pPr>
        <w:pStyle w:val="ListParagraph"/>
        <w:widowControl/>
        <w:numPr>
          <w:ilvl w:val="0"/>
          <w:numId w:val="13"/>
        </w:numPr>
        <w:tabs>
          <w:tab w:val="left" w:pos="284"/>
        </w:tabs>
        <w:adjustRightInd w:val="0"/>
        <w:spacing w:line="276" w:lineRule="auto"/>
        <w:ind w:left="284" w:hanging="284"/>
        <w:contextualSpacing/>
        <w:rPr>
          <w:rFonts w:ascii="Tahoma" w:hAnsi="Tahoma" w:cs="Tahoma"/>
          <w:bCs/>
          <w:color w:val="000000"/>
          <w:sz w:val="21"/>
          <w:szCs w:val="21"/>
        </w:rPr>
      </w:pPr>
      <w:r>
        <w:rPr>
          <w:rFonts w:ascii="Tahoma" w:hAnsi="Tahoma" w:cs="Tahoma"/>
          <w:bCs/>
          <w:color w:val="000000"/>
          <w:sz w:val="21"/>
          <w:szCs w:val="21"/>
        </w:rPr>
        <w:t>Analisis Univariat</w:t>
      </w:r>
    </w:p>
    <w:p w:rsidR="00602C86" w:rsidRDefault="00602C86" w:rsidP="007350E4">
      <w:pPr>
        <w:pStyle w:val="ListParagraph"/>
        <w:widowControl/>
        <w:numPr>
          <w:ilvl w:val="0"/>
          <w:numId w:val="14"/>
        </w:numPr>
        <w:tabs>
          <w:tab w:val="left" w:pos="284"/>
        </w:tabs>
        <w:adjustRightInd w:val="0"/>
        <w:spacing w:line="276" w:lineRule="auto"/>
        <w:ind w:left="284" w:hanging="284"/>
        <w:contextualSpacing/>
        <w:rPr>
          <w:rFonts w:ascii="Tahoma" w:hAnsi="Tahoma" w:cs="Tahoma"/>
          <w:bCs/>
          <w:color w:val="000000"/>
          <w:sz w:val="21"/>
          <w:szCs w:val="21"/>
        </w:rPr>
      </w:pPr>
      <w:r>
        <w:rPr>
          <w:rFonts w:ascii="Tahoma" w:hAnsi="Tahoma" w:cs="Tahoma"/>
          <w:bCs/>
          <w:color w:val="000000"/>
          <w:sz w:val="21"/>
          <w:szCs w:val="21"/>
        </w:rPr>
        <w:t>Distribusi frekuensi pengetahuan ibu</w:t>
      </w:r>
    </w:p>
    <w:p w:rsidR="00602C86" w:rsidRPr="007350E4" w:rsidRDefault="00602C86" w:rsidP="007350E4">
      <w:pPr>
        <w:ind w:left="284" w:hanging="284"/>
        <w:jc w:val="center"/>
        <w:rPr>
          <w:rFonts w:ascii="Tahoma" w:hAnsi="Tahoma" w:cs="Tahoma"/>
          <w:b/>
          <w:sz w:val="20"/>
          <w:szCs w:val="21"/>
        </w:rPr>
      </w:pPr>
      <w:r w:rsidRPr="007350E4">
        <w:rPr>
          <w:rFonts w:ascii="Tahoma" w:hAnsi="Tahoma" w:cs="Tahoma"/>
          <w:b/>
          <w:sz w:val="20"/>
          <w:szCs w:val="21"/>
          <w:lang w:val="sv-SE"/>
        </w:rPr>
        <w:t>Tabel 1</w:t>
      </w:r>
      <w:r w:rsidR="007350E4">
        <w:rPr>
          <w:rFonts w:ascii="Tahoma" w:hAnsi="Tahoma" w:cs="Tahoma"/>
          <w:b/>
          <w:sz w:val="20"/>
          <w:szCs w:val="21"/>
          <w:lang w:val="sv-SE"/>
        </w:rPr>
        <w:t>.</w:t>
      </w:r>
      <w:r w:rsidRPr="007350E4">
        <w:rPr>
          <w:rFonts w:ascii="Tahoma" w:hAnsi="Tahoma" w:cs="Tahoma"/>
          <w:b/>
          <w:sz w:val="20"/>
          <w:szCs w:val="21"/>
          <w:lang w:val="sv-SE"/>
        </w:rPr>
        <w:t xml:space="preserve"> Distribusi Frekuensi Kunjungan Ibu Hamil </w:t>
      </w:r>
      <w:r w:rsidRPr="007350E4">
        <w:rPr>
          <w:rFonts w:ascii="Tahoma" w:hAnsi="Tahoma" w:cs="Tahoma"/>
          <w:b/>
          <w:sz w:val="20"/>
          <w:szCs w:val="21"/>
        </w:rPr>
        <w:t>trimester III di BPM Emilia, AM.Keb kabupaten pali</w:t>
      </w:r>
    </w:p>
    <w:p w:rsidR="00602C86" w:rsidRDefault="00602C86" w:rsidP="007350E4">
      <w:pPr>
        <w:ind w:left="284" w:hanging="284"/>
        <w:jc w:val="center"/>
        <w:rPr>
          <w:rFonts w:ascii="Tahoma" w:hAnsi="Tahoma" w:cs="Tahoma"/>
          <w:b/>
          <w:sz w:val="14"/>
          <w:szCs w:val="24"/>
        </w:rPr>
      </w:pPr>
    </w:p>
    <w:tbl>
      <w:tblPr>
        <w:tblStyle w:val="TableGrid"/>
        <w:tblW w:w="7688" w:type="dxa"/>
        <w:tblInd w:w="959" w:type="dxa"/>
        <w:tblLook w:val="04A0" w:firstRow="1" w:lastRow="0" w:firstColumn="1" w:lastColumn="0" w:noHBand="0" w:noVBand="1"/>
      </w:tblPr>
      <w:tblGrid>
        <w:gridCol w:w="566"/>
        <w:gridCol w:w="4377"/>
        <w:gridCol w:w="1417"/>
        <w:gridCol w:w="1328"/>
      </w:tblGrid>
      <w:tr w:rsidR="00602C86" w:rsidRPr="007350E4" w:rsidTr="007350E4">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No</w:t>
            </w:r>
          </w:p>
        </w:tc>
        <w:tc>
          <w:tcPr>
            <w:tcW w:w="4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b/>
                <w:sz w:val="18"/>
                <w:szCs w:val="20"/>
                <w:lang w:val="sv-SE"/>
              </w:rPr>
            </w:pPr>
            <w:r w:rsidRPr="007350E4">
              <w:rPr>
                <w:rFonts w:ascii="Tahoma" w:hAnsi="Tahoma" w:cs="Tahoma"/>
                <w:b/>
                <w:sz w:val="18"/>
                <w:szCs w:val="20"/>
                <w:lang w:val="sv-SE"/>
              </w:rPr>
              <w:t>Kunjungan Ibu Hamil</w:t>
            </w:r>
          </w:p>
        </w:tc>
        <w:tc>
          <w:tcPr>
            <w:tcW w:w="2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Jumlah </w:t>
            </w:r>
          </w:p>
        </w:tc>
      </w:tr>
      <w:tr w:rsidR="00602C86" w:rsidRPr="007350E4" w:rsidTr="007350E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20"/>
                <w:lang w:val="sv-SE"/>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20"/>
                <w:lang w:val="sv-SE"/>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Frekuensi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Persentase </w:t>
            </w:r>
          </w:p>
        </w:tc>
      </w:tr>
      <w:tr w:rsidR="00602C86" w:rsidRPr="007350E4" w:rsidTr="007350E4">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 xml:space="preserve">1. </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sz w:val="18"/>
                <w:szCs w:val="20"/>
                <w:lang w:val="sv-SE"/>
              </w:rPr>
            </w:pPr>
            <w:r w:rsidRPr="007350E4">
              <w:rPr>
                <w:rFonts w:ascii="Tahoma" w:hAnsi="Tahoma" w:cs="Tahoma"/>
                <w:sz w:val="18"/>
                <w:szCs w:val="20"/>
                <w:lang w:val="sv-SE"/>
              </w:rPr>
              <w:t>Baik ( bila ibu memeriksakan kehamilannya ≥ 4 kali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20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66,7</w:t>
            </w:r>
          </w:p>
        </w:tc>
      </w:tr>
      <w:tr w:rsidR="00602C86" w:rsidRPr="007350E4" w:rsidTr="007350E4">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2.</w:t>
            </w:r>
          </w:p>
        </w:tc>
        <w:tc>
          <w:tcPr>
            <w:tcW w:w="4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sz w:val="18"/>
                <w:szCs w:val="20"/>
                <w:lang w:val="sv-SE"/>
              </w:rPr>
            </w:pPr>
            <w:r w:rsidRPr="007350E4">
              <w:rPr>
                <w:rFonts w:ascii="Tahoma" w:hAnsi="Tahoma" w:cs="Tahoma"/>
                <w:sz w:val="18"/>
                <w:szCs w:val="20"/>
                <w:lang w:val="sv-SE"/>
              </w:rPr>
              <w:t>Kurang ( bila ibu hamil memeriksakan kehamilannya &lt; 4 kali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C86" w:rsidRPr="007350E4" w:rsidRDefault="00602C86" w:rsidP="007350E4">
            <w:pPr>
              <w:ind w:left="284" w:hanging="284"/>
              <w:jc w:val="center"/>
              <w:rPr>
                <w:rFonts w:ascii="Tahoma" w:hAnsi="Tahoma" w:cs="Tahoma"/>
                <w:sz w:val="18"/>
                <w:szCs w:val="20"/>
                <w:lang w:val="sv-SE"/>
              </w:rPr>
            </w:pPr>
          </w:p>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10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C86" w:rsidRPr="007350E4" w:rsidRDefault="00602C86" w:rsidP="007350E4">
            <w:pPr>
              <w:ind w:left="284" w:hanging="284"/>
              <w:jc w:val="center"/>
              <w:rPr>
                <w:rFonts w:ascii="Tahoma" w:hAnsi="Tahoma" w:cs="Tahoma"/>
                <w:b/>
                <w:sz w:val="18"/>
                <w:szCs w:val="20"/>
                <w:lang w:val="sv-SE"/>
              </w:rPr>
            </w:pPr>
          </w:p>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33,3</w:t>
            </w:r>
          </w:p>
        </w:tc>
      </w:tr>
      <w:tr w:rsidR="00602C86" w:rsidRPr="007350E4" w:rsidTr="007350E4">
        <w:tc>
          <w:tcPr>
            <w:tcW w:w="4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Jumlah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30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100</w:t>
            </w:r>
          </w:p>
        </w:tc>
      </w:tr>
    </w:tbl>
    <w:p w:rsidR="00602C86" w:rsidRDefault="00602C86" w:rsidP="007350E4">
      <w:pPr>
        <w:ind w:left="284" w:hanging="284"/>
        <w:jc w:val="center"/>
        <w:rPr>
          <w:rFonts w:ascii="Tahoma" w:hAnsi="Tahoma" w:cs="Tahoma"/>
          <w:b/>
          <w:sz w:val="14"/>
          <w:szCs w:val="24"/>
          <w:lang w:val="sv-SE"/>
        </w:rPr>
      </w:pPr>
    </w:p>
    <w:p w:rsidR="00602C86" w:rsidRDefault="00602C86" w:rsidP="007350E4">
      <w:pPr>
        <w:spacing w:line="360" w:lineRule="auto"/>
        <w:ind w:firstLine="567"/>
        <w:jc w:val="both"/>
        <w:rPr>
          <w:rFonts w:ascii="Tahoma" w:hAnsi="Tahoma" w:cs="Tahoma"/>
          <w:sz w:val="21"/>
          <w:szCs w:val="21"/>
          <w:lang w:val="id-ID"/>
        </w:rPr>
      </w:pPr>
      <w:r>
        <w:rPr>
          <w:rFonts w:ascii="Tahoma" w:hAnsi="Tahoma" w:cs="Tahoma"/>
          <w:sz w:val="21"/>
          <w:szCs w:val="21"/>
          <w:lang w:val="sv-SE"/>
        </w:rPr>
        <w:t xml:space="preserve">Dari tabel diatas dapat dilihat bahwa dari 30 responden jumlah ibu hamil yang melakukan kunjungan </w:t>
      </w:r>
      <w:r>
        <w:rPr>
          <w:rFonts w:ascii="Tahoma" w:hAnsi="Tahoma" w:cs="Tahoma"/>
          <w:i/>
          <w:sz w:val="21"/>
          <w:szCs w:val="21"/>
          <w:lang w:val="sv-SE"/>
        </w:rPr>
        <w:t xml:space="preserve">Antenatal Care </w:t>
      </w:r>
      <w:r>
        <w:rPr>
          <w:rFonts w:ascii="Tahoma" w:hAnsi="Tahoma" w:cs="Tahoma"/>
          <w:sz w:val="21"/>
          <w:szCs w:val="21"/>
          <w:lang w:val="sv-SE"/>
        </w:rPr>
        <w:t>yang ≥ 4 kali berjumlah 20 orang ( 66,7 %) lebih banyak dibandingkan responden  yang melakukan kunjungan kehamilan &lt; 4 kali sebanyak 10 orang (33 %).</w:t>
      </w:r>
    </w:p>
    <w:p w:rsidR="00602C86" w:rsidRDefault="00602C86" w:rsidP="007350E4">
      <w:pPr>
        <w:ind w:firstLine="567"/>
        <w:jc w:val="both"/>
        <w:rPr>
          <w:rFonts w:ascii="Tahoma" w:hAnsi="Tahoma" w:cs="Tahoma"/>
          <w:sz w:val="21"/>
          <w:szCs w:val="21"/>
        </w:rPr>
      </w:pPr>
    </w:p>
    <w:p w:rsidR="00602C86" w:rsidRDefault="00602C86" w:rsidP="007350E4">
      <w:pPr>
        <w:pStyle w:val="ListParagraph"/>
        <w:widowControl/>
        <w:numPr>
          <w:ilvl w:val="0"/>
          <w:numId w:val="14"/>
        </w:numPr>
        <w:tabs>
          <w:tab w:val="left" w:pos="284"/>
        </w:tabs>
        <w:adjustRightInd w:val="0"/>
        <w:spacing w:line="276" w:lineRule="auto"/>
        <w:ind w:left="284" w:hanging="284"/>
        <w:contextualSpacing/>
        <w:rPr>
          <w:rFonts w:ascii="Tahoma" w:eastAsiaTheme="minorHAnsi" w:hAnsi="Tahoma" w:cs="Tahoma"/>
          <w:bCs/>
          <w:color w:val="000000"/>
          <w:sz w:val="21"/>
          <w:szCs w:val="21"/>
        </w:rPr>
      </w:pPr>
      <w:r>
        <w:rPr>
          <w:rFonts w:ascii="Tahoma" w:hAnsi="Tahoma" w:cs="Tahoma"/>
          <w:bCs/>
          <w:color w:val="000000"/>
          <w:sz w:val="21"/>
          <w:szCs w:val="21"/>
        </w:rPr>
        <w:t>Distribusi frekuensi paritas ibu</w:t>
      </w:r>
    </w:p>
    <w:p w:rsidR="00602C86" w:rsidRPr="007350E4" w:rsidRDefault="00602C86" w:rsidP="007350E4">
      <w:pPr>
        <w:pStyle w:val="ListParagraph"/>
        <w:ind w:left="284" w:hanging="284"/>
        <w:jc w:val="center"/>
        <w:rPr>
          <w:rFonts w:ascii="Tahoma" w:hAnsi="Tahoma" w:cs="Tahoma"/>
          <w:b/>
          <w:sz w:val="20"/>
          <w:szCs w:val="21"/>
        </w:rPr>
      </w:pPr>
      <w:r w:rsidRPr="007350E4">
        <w:rPr>
          <w:rFonts w:ascii="Tahoma" w:hAnsi="Tahoma" w:cs="Tahoma"/>
          <w:b/>
          <w:sz w:val="20"/>
          <w:szCs w:val="21"/>
          <w:lang w:val="sv-SE"/>
        </w:rPr>
        <w:t xml:space="preserve">Tabel </w:t>
      </w:r>
      <w:r w:rsidRPr="007350E4">
        <w:rPr>
          <w:rFonts w:ascii="Tahoma" w:hAnsi="Tahoma" w:cs="Tahoma"/>
          <w:b/>
          <w:sz w:val="20"/>
          <w:szCs w:val="21"/>
        </w:rPr>
        <w:t>2</w:t>
      </w:r>
      <w:r w:rsidR="007350E4">
        <w:rPr>
          <w:rFonts w:ascii="Tahoma" w:hAnsi="Tahoma" w:cs="Tahoma"/>
          <w:b/>
          <w:sz w:val="20"/>
          <w:szCs w:val="21"/>
        </w:rPr>
        <w:t>.</w:t>
      </w:r>
      <w:r w:rsidRPr="007350E4">
        <w:rPr>
          <w:rFonts w:ascii="Tahoma" w:hAnsi="Tahoma" w:cs="Tahoma"/>
          <w:b/>
          <w:sz w:val="20"/>
          <w:szCs w:val="21"/>
        </w:rPr>
        <w:t xml:space="preserve"> </w:t>
      </w:r>
      <w:r w:rsidRPr="007350E4">
        <w:rPr>
          <w:rFonts w:ascii="Tahoma" w:hAnsi="Tahoma" w:cs="Tahoma"/>
          <w:b/>
          <w:sz w:val="20"/>
          <w:szCs w:val="21"/>
          <w:lang w:val="sv-SE"/>
        </w:rPr>
        <w:t xml:space="preserve">Distribusi Frekuensi </w:t>
      </w:r>
      <w:r w:rsidRPr="007350E4">
        <w:rPr>
          <w:rFonts w:ascii="Tahoma" w:hAnsi="Tahoma" w:cs="Tahoma"/>
          <w:b/>
          <w:sz w:val="20"/>
          <w:szCs w:val="21"/>
        </w:rPr>
        <w:t>paritas</w:t>
      </w:r>
      <w:r w:rsidRPr="007350E4">
        <w:rPr>
          <w:rFonts w:ascii="Tahoma" w:hAnsi="Tahoma" w:cs="Tahoma"/>
          <w:b/>
          <w:sz w:val="20"/>
          <w:szCs w:val="21"/>
          <w:lang w:val="sv-SE"/>
        </w:rPr>
        <w:t xml:space="preserve"> Ibu Hamil </w:t>
      </w:r>
      <w:r w:rsidRPr="007350E4">
        <w:rPr>
          <w:rFonts w:ascii="Tahoma" w:hAnsi="Tahoma" w:cs="Tahoma"/>
          <w:b/>
          <w:sz w:val="20"/>
          <w:szCs w:val="21"/>
        </w:rPr>
        <w:t>trimester III di BPM Emilia, AM.Keb kabupaten pali</w:t>
      </w:r>
    </w:p>
    <w:tbl>
      <w:tblPr>
        <w:tblStyle w:val="TableGrid"/>
        <w:tblW w:w="8221" w:type="dxa"/>
        <w:tblInd w:w="534" w:type="dxa"/>
        <w:tblLayout w:type="fixed"/>
        <w:tblLook w:val="04A0" w:firstRow="1" w:lastRow="0" w:firstColumn="1" w:lastColumn="0" w:noHBand="0" w:noVBand="1"/>
      </w:tblPr>
      <w:tblGrid>
        <w:gridCol w:w="567"/>
        <w:gridCol w:w="5107"/>
        <w:gridCol w:w="1277"/>
        <w:gridCol w:w="1270"/>
      </w:tblGrid>
      <w:tr w:rsidR="00602C86" w:rsidRPr="007350E4" w:rsidTr="007350E4">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No</w:t>
            </w:r>
          </w:p>
        </w:tc>
        <w:tc>
          <w:tcPr>
            <w:tcW w:w="51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Paritas Ibu Hamil</w:t>
            </w:r>
          </w:p>
        </w:tc>
        <w:tc>
          <w:tcPr>
            <w:tcW w:w="2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 xml:space="preserve">Jumlah </w:t>
            </w:r>
          </w:p>
        </w:tc>
      </w:tr>
      <w:tr w:rsidR="00602C86" w:rsidRPr="007350E4" w:rsidTr="007350E4">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24"/>
                <w:lang w:val="sv-SE"/>
              </w:rPr>
            </w:pPr>
          </w:p>
        </w:tc>
        <w:tc>
          <w:tcPr>
            <w:tcW w:w="5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24"/>
                <w:lang w:val="sv-SE"/>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 xml:space="preserve">Frekuensi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 xml:space="preserve">Persentase </w:t>
            </w:r>
          </w:p>
        </w:tc>
      </w:tr>
      <w:tr w:rsidR="00602C86" w:rsidRPr="007350E4" w:rsidTr="007350E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sz w:val="18"/>
                <w:szCs w:val="24"/>
                <w:lang w:val="sv-SE"/>
              </w:rPr>
            </w:pPr>
            <w:r w:rsidRPr="007350E4">
              <w:rPr>
                <w:rFonts w:ascii="Tahoma" w:hAnsi="Tahoma" w:cs="Tahoma"/>
                <w:sz w:val="18"/>
                <w:szCs w:val="24"/>
                <w:lang w:val="sv-SE"/>
              </w:rPr>
              <w:t xml:space="preserve">1. </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sz w:val="18"/>
                <w:szCs w:val="24"/>
                <w:lang w:val="sv-SE"/>
              </w:rPr>
            </w:pPr>
            <w:r w:rsidRPr="007350E4">
              <w:rPr>
                <w:rFonts w:ascii="Tahoma" w:hAnsi="Tahoma" w:cs="Tahoma"/>
                <w:sz w:val="18"/>
                <w:szCs w:val="24"/>
                <w:lang w:val="sv-SE"/>
              </w:rPr>
              <w:t>Tinggi ( jika jumlah anak yang dilahirkan &gt; 2 orang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4"/>
                <w:lang w:val="sv-SE"/>
              </w:rPr>
            </w:pPr>
            <w:r w:rsidRPr="007350E4">
              <w:rPr>
                <w:rFonts w:ascii="Tahoma" w:hAnsi="Tahoma" w:cs="Tahoma"/>
                <w:sz w:val="18"/>
                <w:szCs w:val="24"/>
                <w:lang w:val="sv-SE"/>
              </w:rPr>
              <w:t>7</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4"/>
                <w:lang w:val="sv-SE"/>
              </w:rPr>
            </w:pPr>
            <w:r w:rsidRPr="007350E4">
              <w:rPr>
                <w:rFonts w:ascii="Tahoma" w:hAnsi="Tahoma" w:cs="Tahoma"/>
                <w:sz w:val="18"/>
                <w:szCs w:val="24"/>
                <w:lang w:val="sv-SE"/>
              </w:rPr>
              <w:t>23,3</w:t>
            </w:r>
          </w:p>
        </w:tc>
      </w:tr>
      <w:tr w:rsidR="00602C86" w:rsidRPr="007350E4" w:rsidTr="007350E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sz w:val="18"/>
                <w:szCs w:val="24"/>
                <w:lang w:val="sv-SE"/>
              </w:rPr>
            </w:pPr>
            <w:r w:rsidRPr="007350E4">
              <w:rPr>
                <w:rFonts w:ascii="Tahoma" w:hAnsi="Tahoma" w:cs="Tahoma"/>
                <w:sz w:val="18"/>
                <w:szCs w:val="24"/>
                <w:lang w:val="sv-SE"/>
              </w:rPr>
              <w:t>2.</w:t>
            </w:r>
          </w:p>
        </w:tc>
        <w:tc>
          <w:tcPr>
            <w:tcW w:w="5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sz w:val="18"/>
                <w:szCs w:val="24"/>
                <w:lang w:val="sv-SE"/>
              </w:rPr>
            </w:pPr>
            <w:r w:rsidRPr="007350E4">
              <w:rPr>
                <w:rFonts w:ascii="Tahoma" w:hAnsi="Tahoma" w:cs="Tahoma"/>
                <w:sz w:val="18"/>
                <w:szCs w:val="24"/>
                <w:lang w:val="sv-SE"/>
              </w:rPr>
              <w:t>Rendah ( jika jumlah anak yang dilahirkan ≤ 2 orang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4"/>
                <w:lang w:val="sv-SE"/>
              </w:rPr>
            </w:pPr>
            <w:r w:rsidRPr="007350E4">
              <w:rPr>
                <w:rFonts w:ascii="Tahoma" w:hAnsi="Tahoma" w:cs="Tahoma"/>
                <w:sz w:val="18"/>
                <w:szCs w:val="24"/>
                <w:lang w:val="sv-SE"/>
              </w:rPr>
              <w:t>23</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4"/>
                <w:lang w:val="sv-SE"/>
              </w:rPr>
            </w:pPr>
            <w:r w:rsidRPr="007350E4">
              <w:rPr>
                <w:rFonts w:ascii="Tahoma" w:hAnsi="Tahoma" w:cs="Tahoma"/>
                <w:sz w:val="18"/>
                <w:szCs w:val="24"/>
                <w:lang w:val="sv-SE"/>
              </w:rPr>
              <w:t>76,3</w:t>
            </w:r>
          </w:p>
        </w:tc>
      </w:tr>
      <w:tr w:rsidR="00602C86" w:rsidRPr="007350E4" w:rsidTr="007350E4">
        <w:tc>
          <w:tcPr>
            <w:tcW w:w="5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 xml:space="preserve">Jumlah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30</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4"/>
                <w:lang w:val="sv-SE"/>
              </w:rPr>
            </w:pPr>
            <w:r w:rsidRPr="007350E4">
              <w:rPr>
                <w:rFonts w:ascii="Tahoma" w:hAnsi="Tahoma" w:cs="Tahoma"/>
                <w:b/>
                <w:sz w:val="18"/>
                <w:szCs w:val="24"/>
                <w:lang w:val="sv-SE"/>
              </w:rPr>
              <w:t>100</w:t>
            </w:r>
          </w:p>
        </w:tc>
      </w:tr>
    </w:tbl>
    <w:p w:rsidR="00602C86" w:rsidRDefault="00602C86" w:rsidP="007350E4">
      <w:pPr>
        <w:pStyle w:val="ListParagraph"/>
        <w:ind w:left="284" w:hanging="284"/>
        <w:rPr>
          <w:rFonts w:ascii="Tahoma" w:hAnsi="Tahoma" w:cs="Tahoma"/>
          <w:sz w:val="24"/>
          <w:szCs w:val="24"/>
          <w:lang w:val="id-ID"/>
        </w:rPr>
      </w:pPr>
    </w:p>
    <w:p w:rsidR="00602C86" w:rsidRDefault="00602C86" w:rsidP="007350E4">
      <w:pPr>
        <w:pStyle w:val="ListParagraph"/>
        <w:spacing w:line="360" w:lineRule="auto"/>
        <w:ind w:left="0" w:firstLine="567"/>
        <w:rPr>
          <w:rFonts w:ascii="Tahoma" w:hAnsi="Tahoma" w:cs="Tahoma"/>
          <w:sz w:val="21"/>
          <w:szCs w:val="21"/>
        </w:rPr>
      </w:pPr>
      <w:r>
        <w:rPr>
          <w:rFonts w:ascii="Tahoma" w:hAnsi="Tahoma" w:cs="Tahoma"/>
          <w:sz w:val="21"/>
          <w:szCs w:val="21"/>
          <w:lang w:val="sv-SE"/>
        </w:rPr>
        <w:t>Dari tabel diatas dapat dilihat bahwa dari 30 responden ibu hamil yang mempunyai paritas tinggi sebanyak 7 orang ( 23 % ) lebih sedikit dibandingkan ibu hamil yang mempunyai  paritas rendah berjumlah 23 orang ( 76,3 % ).</w:t>
      </w:r>
    </w:p>
    <w:p w:rsidR="00602C86" w:rsidRDefault="00602C86" w:rsidP="007350E4">
      <w:pPr>
        <w:pStyle w:val="ListParagraph"/>
        <w:widowControl/>
        <w:numPr>
          <w:ilvl w:val="0"/>
          <w:numId w:val="14"/>
        </w:numPr>
        <w:autoSpaceDE/>
        <w:autoSpaceDN/>
        <w:spacing w:line="276" w:lineRule="auto"/>
        <w:ind w:left="284" w:hanging="284"/>
        <w:contextualSpacing/>
        <w:jc w:val="left"/>
        <w:rPr>
          <w:rFonts w:ascii="Tahoma" w:hAnsi="Tahoma" w:cs="Tahoma"/>
          <w:sz w:val="21"/>
          <w:szCs w:val="21"/>
        </w:rPr>
      </w:pPr>
      <w:r>
        <w:rPr>
          <w:rFonts w:ascii="Tahoma" w:hAnsi="Tahoma" w:cs="Tahoma"/>
          <w:sz w:val="21"/>
          <w:szCs w:val="21"/>
        </w:rPr>
        <w:t>Distribusi frekuensi pengetahuan ibu</w:t>
      </w:r>
    </w:p>
    <w:p w:rsidR="00602C86" w:rsidRPr="007350E4" w:rsidRDefault="00602C86" w:rsidP="007350E4">
      <w:pPr>
        <w:pStyle w:val="ListParagraph"/>
        <w:ind w:left="284" w:hanging="284"/>
        <w:jc w:val="center"/>
        <w:rPr>
          <w:rFonts w:ascii="Tahoma" w:hAnsi="Tahoma" w:cs="Tahoma"/>
          <w:b/>
          <w:sz w:val="20"/>
          <w:szCs w:val="21"/>
        </w:rPr>
      </w:pPr>
      <w:r w:rsidRPr="007350E4">
        <w:rPr>
          <w:rFonts w:ascii="Tahoma" w:hAnsi="Tahoma" w:cs="Tahoma"/>
          <w:b/>
          <w:sz w:val="20"/>
          <w:szCs w:val="21"/>
          <w:lang w:val="sv-SE"/>
        </w:rPr>
        <w:t xml:space="preserve">Tabel </w:t>
      </w:r>
      <w:r w:rsidRPr="007350E4">
        <w:rPr>
          <w:rFonts w:ascii="Tahoma" w:hAnsi="Tahoma" w:cs="Tahoma"/>
          <w:b/>
          <w:sz w:val="20"/>
          <w:szCs w:val="21"/>
        </w:rPr>
        <w:t>3</w:t>
      </w:r>
      <w:r w:rsidR="007350E4">
        <w:rPr>
          <w:rFonts w:ascii="Tahoma" w:hAnsi="Tahoma" w:cs="Tahoma"/>
          <w:b/>
          <w:sz w:val="20"/>
          <w:szCs w:val="21"/>
        </w:rPr>
        <w:t>.</w:t>
      </w:r>
      <w:r w:rsidRPr="007350E4">
        <w:rPr>
          <w:rFonts w:ascii="Tahoma" w:hAnsi="Tahoma" w:cs="Tahoma"/>
          <w:b/>
          <w:sz w:val="20"/>
          <w:szCs w:val="21"/>
        </w:rPr>
        <w:t xml:space="preserve"> </w:t>
      </w:r>
      <w:r w:rsidRPr="007350E4">
        <w:rPr>
          <w:rFonts w:ascii="Tahoma" w:hAnsi="Tahoma" w:cs="Tahoma"/>
          <w:b/>
          <w:sz w:val="20"/>
          <w:szCs w:val="21"/>
          <w:lang w:val="sv-SE"/>
        </w:rPr>
        <w:t xml:space="preserve">Distribusi Frekuensi </w:t>
      </w:r>
      <w:r w:rsidRPr="007350E4">
        <w:rPr>
          <w:rFonts w:ascii="Tahoma" w:hAnsi="Tahoma" w:cs="Tahoma"/>
          <w:b/>
          <w:sz w:val="20"/>
          <w:szCs w:val="21"/>
        </w:rPr>
        <w:t>pengetahuan</w:t>
      </w:r>
      <w:r w:rsidRPr="007350E4">
        <w:rPr>
          <w:rFonts w:ascii="Tahoma" w:hAnsi="Tahoma" w:cs="Tahoma"/>
          <w:b/>
          <w:sz w:val="20"/>
          <w:szCs w:val="21"/>
          <w:lang w:val="sv-SE"/>
        </w:rPr>
        <w:t xml:space="preserve"> Ibu Hamil </w:t>
      </w:r>
      <w:r w:rsidRPr="007350E4">
        <w:rPr>
          <w:rFonts w:ascii="Tahoma" w:hAnsi="Tahoma" w:cs="Tahoma"/>
          <w:b/>
          <w:sz w:val="20"/>
          <w:szCs w:val="21"/>
        </w:rPr>
        <w:t>trimester III di BPM Emilia, AM.Keb kabupaten pali</w:t>
      </w:r>
    </w:p>
    <w:p w:rsidR="00602C86" w:rsidRDefault="00602C86" w:rsidP="007350E4">
      <w:pPr>
        <w:ind w:left="284" w:hanging="284"/>
        <w:jc w:val="center"/>
        <w:rPr>
          <w:rFonts w:ascii="Tahoma" w:hAnsi="Tahoma" w:cs="Tahoma"/>
          <w:b/>
          <w:sz w:val="6"/>
          <w:szCs w:val="24"/>
          <w:lang w:val="sv-SE"/>
        </w:rPr>
      </w:pPr>
    </w:p>
    <w:tbl>
      <w:tblPr>
        <w:tblStyle w:val="TableGrid"/>
        <w:tblW w:w="7830" w:type="dxa"/>
        <w:tblInd w:w="534" w:type="dxa"/>
        <w:tblLook w:val="04A0" w:firstRow="1" w:lastRow="0" w:firstColumn="1" w:lastColumn="0" w:noHBand="0" w:noVBand="1"/>
      </w:tblPr>
      <w:tblGrid>
        <w:gridCol w:w="566"/>
        <w:gridCol w:w="4660"/>
        <w:gridCol w:w="1276"/>
        <w:gridCol w:w="1328"/>
      </w:tblGrid>
      <w:tr w:rsidR="00602C86" w:rsidRPr="007350E4" w:rsidTr="007350E4">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No</w:t>
            </w:r>
          </w:p>
        </w:tc>
        <w:tc>
          <w:tcPr>
            <w:tcW w:w="4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Pengetahuan Ibu Hamil</w:t>
            </w:r>
          </w:p>
        </w:tc>
        <w:tc>
          <w:tcPr>
            <w:tcW w:w="2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Jumlah </w:t>
            </w:r>
          </w:p>
        </w:tc>
      </w:tr>
      <w:tr w:rsidR="00602C86" w:rsidRPr="007350E4" w:rsidTr="007350E4">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20"/>
                <w:lang w:val="sv-SE"/>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20"/>
                <w:lang w:val="sv-S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Frekuensi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Persentase </w:t>
            </w:r>
          </w:p>
        </w:tc>
      </w:tr>
      <w:tr w:rsidR="00602C86" w:rsidRPr="007350E4" w:rsidTr="007350E4">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 xml:space="preserve">1. </w:t>
            </w:r>
          </w:p>
        </w:tc>
        <w:tc>
          <w:tcPr>
            <w:tcW w:w="4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sz w:val="18"/>
                <w:szCs w:val="20"/>
                <w:lang w:val="sv-SE"/>
              </w:rPr>
            </w:pPr>
            <w:r w:rsidRPr="007350E4">
              <w:rPr>
                <w:rFonts w:ascii="Tahoma" w:hAnsi="Tahoma" w:cs="Tahoma"/>
                <w:sz w:val="18"/>
                <w:szCs w:val="20"/>
                <w:lang w:val="sv-SE"/>
              </w:rPr>
              <w:t>Baik  ( bila menjawab pertanyaan ≥ 75 %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26</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86,7</w:t>
            </w:r>
          </w:p>
        </w:tc>
      </w:tr>
      <w:tr w:rsidR="00602C86" w:rsidRPr="007350E4" w:rsidTr="007350E4">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2.</w:t>
            </w:r>
          </w:p>
        </w:tc>
        <w:tc>
          <w:tcPr>
            <w:tcW w:w="4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rPr>
                <w:rFonts w:ascii="Tahoma" w:hAnsi="Tahoma" w:cs="Tahoma"/>
                <w:sz w:val="18"/>
                <w:szCs w:val="20"/>
                <w:lang w:val="sv-SE"/>
              </w:rPr>
            </w:pPr>
            <w:r w:rsidRPr="007350E4">
              <w:rPr>
                <w:rFonts w:ascii="Tahoma" w:hAnsi="Tahoma" w:cs="Tahoma"/>
                <w:sz w:val="18"/>
                <w:szCs w:val="20"/>
                <w:lang w:val="sv-SE"/>
              </w:rPr>
              <w:t>Kurang ( bila menjawab pertanyaan &lt; 75 %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4</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jc w:val="center"/>
              <w:rPr>
                <w:rFonts w:ascii="Tahoma" w:hAnsi="Tahoma" w:cs="Tahoma"/>
                <w:sz w:val="18"/>
                <w:szCs w:val="20"/>
                <w:lang w:val="sv-SE"/>
              </w:rPr>
            </w:pPr>
            <w:r w:rsidRPr="007350E4">
              <w:rPr>
                <w:rFonts w:ascii="Tahoma" w:hAnsi="Tahoma" w:cs="Tahoma"/>
                <w:sz w:val="18"/>
                <w:szCs w:val="20"/>
                <w:lang w:val="sv-SE"/>
              </w:rPr>
              <w:t>13,3</w:t>
            </w:r>
          </w:p>
        </w:tc>
      </w:tr>
      <w:tr w:rsidR="00602C86" w:rsidRPr="007350E4" w:rsidTr="007350E4">
        <w:tc>
          <w:tcPr>
            <w:tcW w:w="52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 xml:space="preserve">Jumlah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30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ind w:left="284" w:hanging="284"/>
              <w:jc w:val="center"/>
              <w:rPr>
                <w:rFonts w:ascii="Tahoma" w:hAnsi="Tahoma" w:cs="Tahoma"/>
                <w:b/>
                <w:sz w:val="18"/>
                <w:szCs w:val="20"/>
                <w:lang w:val="sv-SE"/>
              </w:rPr>
            </w:pPr>
            <w:r w:rsidRPr="007350E4">
              <w:rPr>
                <w:rFonts w:ascii="Tahoma" w:hAnsi="Tahoma" w:cs="Tahoma"/>
                <w:b/>
                <w:sz w:val="18"/>
                <w:szCs w:val="20"/>
                <w:lang w:val="sv-SE"/>
              </w:rPr>
              <w:t>100</w:t>
            </w:r>
          </w:p>
        </w:tc>
      </w:tr>
    </w:tbl>
    <w:p w:rsidR="00602C86" w:rsidRDefault="00602C86" w:rsidP="007350E4">
      <w:pPr>
        <w:ind w:left="284" w:hanging="284"/>
        <w:rPr>
          <w:rFonts w:ascii="Tahoma" w:hAnsi="Tahoma" w:cs="Tahoma"/>
          <w:b/>
          <w:sz w:val="18"/>
          <w:szCs w:val="24"/>
          <w:lang w:val="sv-SE"/>
        </w:rPr>
      </w:pPr>
    </w:p>
    <w:p w:rsidR="00602C86" w:rsidRDefault="00602C86" w:rsidP="007350E4">
      <w:pPr>
        <w:ind w:firstLine="567"/>
        <w:jc w:val="both"/>
        <w:rPr>
          <w:rFonts w:ascii="Tahoma" w:hAnsi="Tahoma" w:cs="Tahoma"/>
          <w:sz w:val="21"/>
          <w:szCs w:val="21"/>
          <w:lang w:val="id-ID"/>
        </w:rPr>
      </w:pPr>
      <w:r>
        <w:rPr>
          <w:rFonts w:ascii="Tahoma" w:hAnsi="Tahoma" w:cs="Tahoma"/>
          <w:sz w:val="21"/>
          <w:szCs w:val="21"/>
          <w:lang w:val="sv-SE"/>
        </w:rPr>
        <w:t>Dari tabel diatas dapat dilihat bahwa dari 30 responden ibu hamil yang mempunyai pengatahuan baik berjumlah 26 orang (86,7%), lebih banyak dibanding ibu hamil yang mempunyai pengetahuan kurang  sebanyak 4 orang (13,3 % ).</w:t>
      </w:r>
    </w:p>
    <w:p w:rsidR="00602C86" w:rsidRDefault="00602C86" w:rsidP="007350E4">
      <w:pPr>
        <w:pStyle w:val="ListParagraph"/>
        <w:widowControl/>
        <w:numPr>
          <w:ilvl w:val="0"/>
          <w:numId w:val="13"/>
        </w:numPr>
        <w:tabs>
          <w:tab w:val="left" w:pos="284"/>
        </w:tabs>
        <w:adjustRightInd w:val="0"/>
        <w:spacing w:line="276" w:lineRule="auto"/>
        <w:ind w:left="284" w:hanging="284"/>
        <w:contextualSpacing/>
        <w:rPr>
          <w:rFonts w:ascii="Tahoma" w:eastAsiaTheme="minorHAnsi" w:hAnsi="Tahoma" w:cs="Tahoma"/>
          <w:bCs/>
          <w:color w:val="000000"/>
          <w:sz w:val="21"/>
          <w:szCs w:val="21"/>
        </w:rPr>
      </w:pPr>
      <w:r>
        <w:rPr>
          <w:rFonts w:ascii="Tahoma" w:hAnsi="Tahoma" w:cs="Tahoma"/>
          <w:bCs/>
          <w:color w:val="000000"/>
          <w:sz w:val="21"/>
          <w:szCs w:val="21"/>
        </w:rPr>
        <w:t>Analisis Bivariat</w:t>
      </w:r>
    </w:p>
    <w:p w:rsidR="00602C86" w:rsidRDefault="00602C86" w:rsidP="007350E4">
      <w:pPr>
        <w:pStyle w:val="ListParagraph"/>
        <w:widowControl/>
        <w:numPr>
          <w:ilvl w:val="0"/>
          <w:numId w:val="15"/>
        </w:numPr>
        <w:tabs>
          <w:tab w:val="left" w:pos="284"/>
        </w:tabs>
        <w:adjustRightInd w:val="0"/>
        <w:spacing w:line="276" w:lineRule="auto"/>
        <w:ind w:left="284" w:hanging="284"/>
        <w:contextualSpacing/>
        <w:rPr>
          <w:rFonts w:ascii="Tahoma" w:hAnsi="Tahoma" w:cs="Tahoma"/>
          <w:bCs/>
          <w:color w:val="000000"/>
          <w:sz w:val="21"/>
          <w:szCs w:val="21"/>
        </w:rPr>
      </w:pPr>
      <w:r>
        <w:rPr>
          <w:rFonts w:ascii="Tahoma" w:hAnsi="Tahoma" w:cs="Tahoma"/>
          <w:bCs/>
          <w:color w:val="000000"/>
          <w:sz w:val="21"/>
          <w:szCs w:val="21"/>
        </w:rPr>
        <w:t xml:space="preserve">Hubungan Paritas Ibu </w:t>
      </w:r>
      <w:r>
        <w:rPr>
          <w:rFonts w:ascii="Tahoma" w:hAnsi="Tahoma" w:cs="Tahoma"/>
          <w:sz w:val="21"/>
          <w:szCs w:val="21"/>
          <w:lang w:val="sv-SE"/>
        </w:rPr>
        <w:t xml:space="preserve">Terhadap Kunjungan Ibu Hamil </w:t>
      </w:r>
      <w:r>
        <w:rPr>
          <w:rFonts w:ascii="Tahoma" w:hAnsi="Tahoma" w:cs="Tahoma"/>
          <w:sz w:val="21"/>
          <w:szCs w:val="21"/>
        </w:rPr>
        <w:t xml:space="preserve">trimester III </w:t>
      </w:r>
    </w:p>
    <w:p w:rsidR="00602C86" w:rsidRPr="007350E4" w:rsidRDefault="00602C86" w:rsidP="007350E4">
      <w:pPr>
        <w:pStyle w:val="ListParagraph"/>
        <w:ind w:left="284" w:hanging="284"/>
        <w:jc w:val="center"/>
        <w:rPr>
          <w:rFonts w:ascii="Tahoma" w:hAnsi="Tahoma" w:cs="Tahoma"/>
          <w:b/>
          <w:sz w:val="20"/>
          <w:szCs w:val="21"/>
        </w:rPr>
      </w:pPr>
      <w:r w:rsidRPr="007350E4">
        <w:rPr>
          <w:rFonts w:ascii="Tahoma" w:hAnsi="Tahoma" w:cs="Tahoma"/>
          <w:b/>
          <w:sz w:val="20"/>
          <w:szCs w:val="21"/>
          <w:lang w:val="sv-SE"/>
        </w:rPr>
        <w:t>Tabel 4</w:t>
      </w:r>
      <w:r w:rsidR="007350E4">
        <w:rPr>
          <w:rFonts w:ascii="Tahoma" w:hAnsi="Tahoma" w:cs="Tahoma"/>
          <w:b/>
          <w:sz w:val="20"/>
          <w:szCs w:val="21"/>
          <w:lang w:val="sv-SE"/>
        </w:rPr>
        <w:t>.</w:t>
      </w:r>
      <w:r w:rsidRPr="007350E4">
        <w:rPr>
          <w:rFonts w:ascii="Tahoma" w:hAnsi="Tahoma" w:cs="Tahoma"/>
          <w:b/>
          <w:sz w:val="20"/>
          <w:szCs w:val="21"/>
          <w:lang w:val="sv-SE"/>
        </w:rPr>
        <w:t xml:space="preserve"> Hubungan Paritas </w:t>
      </w:r>
      <w:r w:rsidRPr="007350E4">
        <w:rPr>
          <w:rFonts w:ascii="Tahoma" w:hAnsi="Tahoma" w:cs="Tahoma"/>
          <w:b/>
          <w:sz w:val="20"/>
          <w:szCs w:val="21"/>
        </w:rPr>
        <w:t xml:space="preserve">Ibu </w:t>
      </w:r>
      <w:r w:rsidRPr="007350E4">
        <w:rPr>
          <w:rFonts w:ascii="Tahoma" w:hAnsi="Tahoma" w:cs="Tahoma"/>
          <w:b/>
          <w:sz w:val="20"/>
          <w:szCs w:val="21"/>
          <w:lang w:val="sv-SE"/>
        </w:rPr>
        <w:t xml:space="preserve">Terhadap Kunjungan Ibu Hamil </w:t>
      </w:r>
      <w:r w:rsidRPr="007350E4">
        <w:rPr>
          <w:rFonts w:ascii="Tahoma" w:hAnsi="Tahoma" w:cs="Tahoma"/>
          <w:b/>
          <w:sz w:val="20"/>
          <w:szCs w:val="21"/>
        </w:rPr>
        <w:t xml:space="preserve">trimester III </w:t>
      </w:r>
      <w:r w:rsidRPr="007350E4">
        <w:rPr>
          <w:rFonts w:ascii="Tahoma" w:hAnsi="Tahoma" w:cs="Tahoma"/>
          <w:b/>
          <w:sz w:val="20"/>
          <w:szCs w:val="21"/>
          <w:lang w:val="sv-SE"/>
        </w:rPr>
        <w:t xml:space="preserve">di </w:t>
      </w:r>
      <w:r w:rsidRPr="007350E4">
        <w:rPr>
          <w:rFonts w:ascii="Tahoma" w:hAnsi="Tahoma" w:cs="Tahoma"/>
          <w:b/>
          <w:sz w:val="20"/>
          <w:szCs w:val="21"/>
        </w:rPr>
        <w:t>BPM Emilia, AM.Keb kabupaten Pali.</w:t>
      </w:r>
    </w:p>
    <w:p w:rsidR="00602C86" w:rsidRDefault="00602C86" w:rsidP="007350E4">
      <w:pPr>
        <w:pStyle w:val="ListParagraph"/>
        <w:ind w:left="284" w:hanging="284"/>
        <w:jc w:val="center"/>
        <w:rPr>
          <w:rFonts w:ascii="Tahoma" w:hAnsi="Tahoma" w:cs="Tahoma"/>
          <w:b/>
          <w:sz w:val="16"/>
          <w:szCs w:val="24"/>
        </w:rPr>
      </w:pPr>
    </w:p>
    <w:tbl>
      <w:tblPr>
        <w:tblStyle w:val="TableGrid"/>
        <w:tblW w:w="8790" w:type="dxa"/>
        <w:tblInd w:w="392" w:type="dxa"/>
        <w:tblLayout w:type="fixed"/>
        <w:tblLook w:val="04A0" w:firstRow="1" w:lastRow="0" w:firstColumn="1" w:lastColumn="0" w:noHBand="0" w:noVBand="1"/>
      </w:tblPr>
      <w:tblGrid>
        <w:gridCol w:w="568"/>
        <w:gridCol w:w="2977"/>
        <w:gridCol w:w="567"/>
        <w:gridCol w:w="709"/>
        <w:gridCol w:w="567"/>
        <w:gridCol w:w="709"/>
        <w:gridCol w:w="567"/>
        <w:gridCol w:w="709"/>
        <w:gridCol w:w="1417"/>
      </w:tblGrid>
      <w:tr w:rsidR="00602C86" w:rsidRPr="007350E4" w:rsidTr="007350E4">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No</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Paritas</w:t>
            </w:r>
          </w:p>
        </w:tc>
        <w:tc>
          <w:tcPr>
            <w:tcW w:w="25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Kunjungan Ibu Hamil</w:t>
            </w:r>
          </w:p>
        </w:tc>
        <w:tc>
          <w:tcPr>
            <w:tcW w:w="12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 xml:space="preserve">Jumlah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kemaknaan</w:t>
            </w:r>
          </w:p>
        </w:tc>
      </w:tr>
      <w:tr w:rsidR="00602C86" w:rsidRPr="007350E4" w:rsidTr="007350E4">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 xml:space="preserve">Baik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Kurang</w:t>
            </w:r>
          </w:p>
        </w:tc>
        <w:tc>
          <w:tcPr>
            <w:tcW w:w="12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r>
      <w:tr w:rsidR="00602C86" w:rsidRPr="007350E4" w:rsidTr="007350E4">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id-ID"/>
              </w:rPr>
            </w:pPr>
            <w:r w:rsidRPr="007350E4">
              <w:rPr>
                <w:rFonts w:ascii="Tahoma" w:hAnsi="Tahoma" w:cs="Tahoma"/>
                <w:b/>
                <w:sz w:val="18"/>
                <w:szCs w:val="18"/>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id-ID"/>
              </w:rPr>
            </w:pPr>
            <w:r w:rsidRPr="007350E4">
              <w:rPr>
                <w:rFonts w:ascii="Tahoma" w:hAnsi="Tahoma" w:cs="Tahoma"/>
                <w:b/>
                <w:sz w:val="18"/>
                <w:szCs w:val="18"/>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C86" w:rsidRPr="007350E4" w:rsidRDefault="00602C86" w:rsidP="007350E4">
            <w:pPr>
              <w:pStyle w:val="ListParagraph"/>
              <w:ind w:left="284" w:hanging="284"/>
              <w:jc w:val="center"/>
              <w:rPr>
                <w:rFonts w:ascii="Tahoma" w:hAnsi="Tahoma" w:cs="Tahoma"/>
                <w:b/>
                <w:sz w:val="18"/>
                <w:szCs w:val="18"/>
                <w:lang w:val="sv-SE"/>
              </w:rPr>
            </w:pPr>
          </w:p>
          <w:p w:rsidR="00602C86" w:rsidRPr="007350E4" w:rsidRDefault="00602C86" w:rsidP="007350E4">
            <w:pPr>
              <w:pStyle w:val="ListParagraph"/>
              <w:ind w:left="284" w:hanging="284"/>
              <w:jc w:val="center"/>
              <w:rPr>
                <w:rFonts w:ascii="Tahoma" w:hAnsi="Tahoma" w:cs="Tahoma"/>
                <w:i/>
                <w:sz w:val="18"/>
                <w:szCs w:val="18"/>
                <w:lang w:val="id-ID"/>
              </w:rPr>
            </w:pPr>
          </w:p>
          <w:p w:rsidR="00602C86" w:rsidRPr="007350E4" w:rsidRDefault="00602C86" w:rsidP="007350E4">
            <w:pPr>
              <w:pStyle w:val="ListParagraph"/>
              <w:ind w:left="284" w:hanging="284"/>
              <w:jc w:val="center"/>
              <w:rPr>
                <w:rFonts w:ascii="Tahoma" w:hAnsi="Tahoma" w:cs="Tahoma"/>
                <w:i/>
                <w:sz w:val="18"/>
                <w:szCs w:val="18"/>
                <w:lang w:val="sv-SE"/>
              </w:rPr>
            </w:pPr>
            <w:r w:rsidRPr="007350E4">
              <w:rPr>
                <w:rFonts w:ascii="Tahoma" w:hAnsi="Tahoma" w:cs="Tahoma"/>
                <w:i/>
                <w:sz w:val="18"/>
                <w:szCs w:val="18"/>
                <w:lang w:val="sv-SE"/>
              </w:rPr>
              <w:t>p value =</w:t>
            </w:r>
          </w:p>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0,571</w:t>
            </w:r>
          </w:p>
        </w:tc>
      </w:tr>
      <w:tr w:rsidR="00602C86" w:rsidRPr="007350E4" w:rsidTr="007350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rPr>
                <w:rFonts w:ascii="Tahoma" w:hAnsi="Tahoma" w:cs="Tahoma"/>
                <w:sz w:val="18"/>
                <w:szCs w:val="18"/>
                <w:lang w:val="sv-SE"/>
              </w:rPr>
            </w:pPr>
            <w:r w:rsidRPr="007350E4">
              <w:rPr>
                <w:rFonts w:ascii="Tahoma" w:hAnsi="Tahoma" w:cs="Tahoma"/>
                <w:sz w:val="18"/>
                <w:szCs w:val="18"/>
                <w:lang w:val="sv-SE"/>
              </w:rPr>
              <w:t>Tinggi ( jika jumlah anak yang dilahirkan &gt; 2 orang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23,4</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sz w:val="18"/>
                <w:szCs w:val="18"/>
                <w:lang w:val="sv-SE"/>
              </w:rPr>
            </w:pPr>
          </w:p>
        </w:tc>
      </w:tr>
      <w:tr w:rsidR="00602C86" w:rsidRPr="007350E4" w:rsidTr="007350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rPr>
                <w:rFonts w:ascii="Tahoma" w:hAnsi="Tahoma" w:cs="Tahoma"/>
                <w:sz w:val="18"/>
                <w:szCs w:val="18"/>
                <w:lang w:val="sv-SE"/>
              </w:rPr>
            </w:pPr>
            <w:r w:rsidRPr="007350E4">
              <w:rPr>
                <w:rFonts w:ascii="Tahoma" w:hAnsi="Tahoma" w:cs="Tahoma"/>
                <w:sz w:val="18"/>
                <w:szCs w:val="18"/>
                <w:lang w:val="sv-SE"/>
              </w:rPr>
              <w:t>Rendah  ( jika jumlah anak yang dilahirkan  ≤ 2 orang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50,0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rPr>
                <w:rFonts w:ascii="Tahoma" w:hAnsi="Tahoma" w:cs="Tahoma"/>
                <w:sz w:val="18"/>
                <w:szCs w:val="18"/>
                <w:lang w:val="sv-SE"/>
              </w:rPr>
            </w:pPr>
            <w:r w:rsidRPr="007350E4">
              <w:rPr>
                <w:rFonts w:ascii="Tahoma" w:hAnsi="Tahoma" w:cs="Tahoma"/>
                <w:sz w:val="18"/>
                <w:szCs w:val="18"/>
                <w:lang w:val="sv-SE"/>
              </w:rPr>
              <w:t>26,6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76,6</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sz w:val="18"/>
                <w:szCs w:val="18"/>
                <w:lang w:val="sv-SE"/>
              </w:rPr>
            </w:pPr>
          </w:p>
        </w:tc>
      </w:tr>
      <w:tr w:rsidR="00602C86" w:rsidRPr="007350E4" w:rsidTr="007350E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C86" w:rsidRPr="007350E4" w:rsidRDefault="00602C86" w:rsidP="007350E4">
            <w:pPr>
              <w:pStyle w:val="ListParagraph"/>
              <w:ind w:left="284" w:hanging="284"/>
              <w:jc w:val="center"/>
              <w:rPr>
                <w:rFonts w:ascii="Tahoma" w:hAnsi="Tahoma" w:cs="Tahoma"/>
                <w:sz w:val="18"/>
                <w:szCs w:val="18"/>
                <w:lang w:val="sv-SE"/>
              </w:rPr>
            </w:pPr>
          </w:p>
          <w:p w:rsidR="00602C86" w:rsidRPr="007350E4" w:rsidRDefault="00602C86" w:rsidP="007350E4">
            <w:pPr>
              <w:pStyle w:val="ListParagraph"/>
              <w:ind w:left="284" w:hanging="284"/>
              <w:jc w:val="center"/>
              <w:rPr>
                <w:rFonts w:ascii="Tahoma" w:hAnsi="Tahoma" w:cs="Tahoma"/>
                <w:sz w:val="18"/>
                <w:szCs w:val="18"/>
                <w:lang w:val="sv-SE"/>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Jumlah</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66,7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33,3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100</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sz w:val="18"/>
                <w:szCs w:val="18"/>
                <w:lang w:val="sv-SE"/>
              </w:rPr>
            </w:pPr>
          </w:p>
        </w:tc>
      </w:tr>
    </w:tbl>
    <w:p w:rsidR="00602C86" w:rsidRDefault="00602C86" w:rsidP="007350E4">
      <w:pPr>
        <w:ind w:left="284" w:hanging="284"/>
        <w:jc w:val="both"/>
        <w:rPr>
          <w:rFonts w:ascii="Tahoma" w:hAnsi="Tahoma" w:cs="Tahoma"/>
          <w:sz w:val="21"/>
          <w:szCs w:val="21"/>
          <w:lang w:val="id-ID"/>
        </w:rPr>
      </w:pPr>
    </w:p>
    <w:p w:rsidR="00602C86" w:rsidRDefault="00602C86" w:rsidP="007350E4">
      <w:pPr>
        <w:pStyle w:val="ListParagraph"/>
        <w:spacing w:line="360" w:lineRule="auto"/>
        <w:ind w:left="0" w:firstLine="567"/>
        <w:rPr>
          <w:rFonts w:ascii="Tahoma" w:hAnsi="Tahoma" w:cs="Tahoma"/>
          <w:sz w:val="21"/>
          <w:szCs w:val="21"/>
          <w:lang w:val="sv-SE"/>
        </w:rPr>
      </w:pPr>
      <w:r>
        <w:rPr>
          <w:rFonts w:ascii="Tahoma" w:hAnsi="Tahoma" w:cs="Tahoma"/>
          <w:sz w:val="21"/>
          <w:szCs w:val="21"/>
          <w:lang w:val="sv-SE"/>
        </w:rPr>
        <w:t>Dari tabel diatas dengan 30 responden ibu hamil paritas tinggi yang melakukan kunjungan ≥ 4 kali berjumlah 5 orang ( 16,7 % ) lebih banyak dibanding ibu hamil paritas tinggi yang melakukan kunjungan &lt;4 kali sebanyak 2 orang (6,7%) sedangkan ibu hamil paritas rendah yang melakukan kunjungan ≥ 4 kali sebanyak 15 orang (50,0 %) lebih banyak dibanding ibu hamil paritas rendah yang melakukan kunjungan &lt; 4 kali berjumlah  8 orang (26,6%).</w:t>
      </w:r>
    </w:p>
    <w:p w:rsidR="00602C86" w:rsidRDefault="00602C86" w:rsidP="007350E4">
      <w:pPr>
        <w:pStyle w:val="ListParagraph"/>
        <w:spacing w:line="360" w:lineRule="auto"/>
        <w:ind w:left="0" w:firstLine="567"/>
        <w:rPr>
          <w:rFonts w:ascii="Tahoma" w:hAnsi="Tahoma" w:cs="Tahoma"/>
          <w:sz w:val="21"/>
          <w:szCs w:val="21"/>
          <w:lang w:val="id-ID"/>
        </w:rPr>
      </w:pPr>
      <w:r>
        <w:rPr>
          <w:rFonts w:ascii="Tahoma" w:hAnsi="Tahoma" w:cs="Tahoma"/>
          <w:sz w:val="21"/>
          <w:szCs w:val="21"/>
          <w:lang w:val="sv-SE"/>
        </w:rPr>
        <w:t xml:space="preserve">Hasil uji statistic dengan </w:t>
      </w:r>
      <w:r>
        <w:rPr>
          <w:rFonts w:ascii="Tahoma" w:hAnsi="Tahoma" w:cs="Tahoma"/>
          <w:i/>
          <w:sz w:val="21"/>
          <w:szCs w:val="21"/>
          <w:lang w:val="sv-SE"/>
        </w:rPr>
        <w:t>Chi-Square</w:t>
      </w:r>
      <w:r>
        <w:rPr>
          <w:rFonts w:ascii="Tahoma" w:hAnsi="Tahoma" w:cs="Tahoma"/>
          <w:sz w:val="21"/>
          <w:szCs w:val="21"/>
          <w:lang w:val="sv-SE"/>
        </w:rPr>
        <w:t xml:space="preserve"> didapat nilai </w:t>
      </w:r>
      <w:r>
        <w:rPr>
          <w:rFonts w:ascii="Tahoma" w:hAnsi="Tahoma" w:cs="Tahoma"/>
          <w:i/>
          <w:sz w:val="21"/>
          <w:szCs w:val="21"/>
          <w:lang w:val="sv-SE"/>
        </w:rPr>
        <w:t>p</w:t>
      </w:r>
      <w:r>
        <w:rPr>
          <w:rFonts w:ascii="Tahoma" w:hAnsi="Tahoma" w:cs="Tahoma"/>
          <w:sz w:val="21"/>
          <w:szCs w:val="21"/>
        </w:rPr>
        <w:t>_</w:t>
      </w:r>
      <w:r>
        <w:rPr>
          <w:rFonts w:ascii="Tahoma" w:hAnsi="Tahoma" w:cs="Tahoma"/>
          <w:i/>
          <w:sz w:val="21"/>
          <w:szCs w:val="21"/>
          <w:lang w:val="sv-SE"/>
        </w:rPr>
        <w:t>Value</w:t>
      </w:r>
      <w:r>
        <w:rPr>
          <w:rFonts w:ascii="Tahoma" w:hAnsi="Tahoma" w:cs="Tahoma"/>
          <w:sz w:val="21"/>
          <w:szCs w:val="21"/>
          <w:lang w:val="sv-SE"/>
        </w:rPr>
        <w:t xml:space="preserve"> 0,571 </w:t>
      </w:r>
      <w:r>
        <w:rPr>
          <w:rFonts w:ascii="Tahoma" w:hAnsi="Tahoma" w:cs="Tahoma"/>
          <w:sz w:val="21"/>
          <w:szCs w:val="21"/>
        </w:rPr>
        <w:t xml:space="preserve">&gt; </w:t>
      </w:r>
      <w:r>
        <w:rPr>
          <w:rFonts w:ascii="Tahoma" w:hAnsi="Tahoma" w:cs="Tahoma"/>
          <w:sz w:val="21"/>
          <w:szCs w:val="21"/>
          <w:lang w:val="sv-SE"/>
        </w:rPr>
        <w:t xml:space="preserve">α (0,05) </w:t>
      </w:r>
      <w:r>
        <w:rPr>
          <w:rFonts w:ascii="Tahoma" w:hAnsi="Tahoma" w:cs="Tahoma"/>
          <w:sz w:val="21"/>
          <w:szCs w:val="21"/>
        </w:rPr>
        <w:t>artinya</w:t>
      </w:r>
      <w:r>
        <w:rPr>
          <w:rFonts w:ascii="Tahoma" w:hAnsi="Tahoma" w:cs="Tahoma"/>
          <w:sz w:val="21"/>
          <w:szCs w:val="21"/>
          <w:lang w:val="sv-SE"/>
        </w:rPr>
        <w:t xml:space="preserve"> tidak ada hubungan yang bermakna antara paritas terhadap kunjungan ibu hamil</w:t>
      </w:r>
      <w:r>
        <w:rPr>
          <w:rFonts w:ascii="Tahoma" w:hAnsi="Tahoma" w:cs="Tahoma"/>
          <w:sz w:val="21"/>
          <w:szCs w:val="21"/>
        </w:rPr>
        <w:t xml:space="preserve"> trimester III di BPM Emilia, AM.Keb kabupaten Pali.</w:t>
      </w:r>
    </w:p>
    <w:p w:rsidR="00602C86" w:rsidRDefault="00602C86" w:rsidP="007350E4">
      <w:pPr>
        <w:pStyle w:val="ListParagraph"/>
        <w:widowControl/>
        <w:numPr>
          <w:ilvl w:val="0"/>
          <w:numId w:val="13"/>
        </w:numPr>
        <w:autoSpaceDE/>
        <w:autoSpaceDN/>
        <w:spacing w:line="276" w:lineRule="auto"/>
        <w:ind w:left="284" w:hanging="284"/>
        <w:contextualSpacing/>
        <w:rPr>
          <w:rFonts w:ascii="Tahoma" w:hAnsi="Tahoma" w:cs="Tahoma"/>
          <w:b/>
          <w:sz w:val="21"/>
          <w:szCs w:val="21"/>
          <w:lang w:val="sv-SE"/>
        </w:rPr>
      </w:pPr>
      <w:r>
        <w:rPr>
          <w:rFonts w:ascii="Tahoma" w:hAnsi="Tahoma" w:cs="Tahoma"/>
          <w:sz w:val="21"/>
          <w:szCs w:val="21"/>
          <w:lang w:val="sv-SE"/>
        </w:rPr>
        <w:t xml:space="preserve">Hubungan Pengetahuan </w:t>
      </w:r>
      <w:r>
        <w:rPr>
          <w:rFonts w:ascii="Tahoma" w:hAnsi="Tahoma" w:cs="Tahoma"/>
          <w:sz w:val="21"/>
          <w:szCs w:val="21"/>
        </w:rPr>
        <w:t xml:space="preserve">Ibu </w:t>
      </w:r>
      <w:r>
        <w:rPr>
          <w:rFonts w:ascii="Tahoma" w:hAnsi="Tahoma" w:cs="Tahoma"/>
          <w:sz w:val="21"/>
          <w:szCs w:val="21"/>
          <w:lang w:val="sv-SE"/>
        </w:rPr>
        <w:t xml:space="preserve">Terhadap Kunjungan Ibu Hamil </w:t>
      </w:r>
      <w:r>
        <w:rPr>
          <w:rFonts w:ascii="Tahoma" w:hAnsi="Tahoma" w:cs="Tahoma"/>
          <w:sz w:val="21"/>
          <w:szCs w:val="21"/>
        </w:rPr>
        <w:t>trimester III</w:t>
      </w:r>
    </w:p>
    <w:p w:rsidR="00602C86" w:rsidRPr="007350E4" w:rsidRDefault="00602C86" w:rsidP="007350E4">
      <w:pPr>
        <w:pStyle w:val="ListParagraph"/>
        <w:ind w:left="284" w:hanging="284"/>
        <w:jc w:val="center"/>
        <w:rPr>
          <w:rFonts w:ascii="Tahoma" w:hAnsi="Tahoma" w:cs="Tahoma"/>
          <w:b/>
          <w:sz w:val="20"/>
          <w:szCs w:val="21"/>
          <w:lang w:val="sv-SE"/>
        </w:rPr>
      </w:pPr>
      <w:r w:rsidRPr="007350E4">
        <w:rPr>
          <w:rFonts w:ascii="Tahoma" w:hAnsi="Tahoma" w:cs="Tahoma"/>
          <w:b/>
          <w:sz w:val="20"/>
          <w:szCs w:val="21"/>
        </w:rPr>
        <w:t>Tabel 5</w:t>
      </w:r>
      <w:r w:rsidR="007350E4" w:rsidRPr="007350E4">
        <w:rPr>
          <w:rFonts w:ascii="Tahoma" w:hAnsi="Tahoma" w:cs="Tahoma"/>
          <w:b/>
          <w:sz w:val="20"/>
          <w:szCs w:val="21"/>
        </w:rPr>
        <w:t>.</w:t>
      </w:r>
      <w:r w:rsidRPr="007350E4">
        <w:rPr>
          <w:rFonts w:ascii="Tahoma" w:hAnsi="Tahoma" w:cs="Tahoma"/>
          <w:b/>
          <w:sz w:val="20"/>
          <w:szCs w:val="21"/>
        </w:rPr>
        <w:t xml:space="preserve"> </w:t>
      </w:r>
      <w:r w:rsidRPr="007350E4">
        <w:rPr>
          <w:rFonts w:ascii="Tahoma" w:hAnsi="Tahoma" w:cs="Tahoma"/>
          <w:b/>
          <w:sz w:val="20"/>
          <w:szCs w:val="21"/>
          <w:lang w:val="sv-SE"/>
        </w:rPr>
        <w:t xml:space="preserve">Hubungan Pengetahuan </w:t>
      </w:r>
      <w:r w:rsidRPr="007350E4">
        <w:rPr>
          <w:rFonts w:ascii="Tahoma" w:hAnsi="Tahoma" w:cs="Tahoma"/>
          <w:b/>
          <w:sz w:val="20"/>
          <w:szCs w:val="21"/>
        </w:rPr>
        <w:t xml:space="preserve">Ibu </w:t>
      </w:r>
      <w:r w:rsidRPr="007350E4">
        <w:rPr>
          <w:rFonts w:ascii="Tahoma" w:hAnsi="Tahoma" w:cs="Tahoma"/>
          <w:b/>
          <w:sz w:val="20"/>
          <w:szCs w:val="21"/>
          <w:lang w:val="sv-SE"/>
        </w:rPr>
        <w:t xml:space="preserve">Terhadap Kunjungan Ibu Hamil </w:t>
      </w:r>
      <w:r w:rsidRPr="007350E4">
        <w:rPr>
          <w:rFonts w:ascii="Tahoma" w:hAnsi="Tahoma" w:cs="Tahoma"/>
          <w:b/>
          <w:sz w:val="20"/>
          <w:szCs w:val="21"/>
        </w:rPr>
        <w:t xml:space="preserve">trimester III </w:t>
      </w:r>
      <w:r w:rsidRPr="007350E4">
        <w:rPr>
          <w:rFonts w:ascii="Tahoma" w:hAnsi="Tahoma" w:cs="Tahoma"/>
          <w:b/>
          <w:sz w:val="20"/>
          <w:szCs w:val="21"/>
          <w:lang w:val="sv-SE"/>
        </w:rPr>
        <w:t xml:space="preserve">di </w:t>
      </w:r>
      <w:r w:rsidRPr="007350E4">
        <w:rPr>
          <w:rFonts w:ascii="Tahoma" w:hAnsi="Tahoma" w:cs="Tahoma"/>
          <w:b/>
          <w:sz w:val="20"/>
          <w:szCs w:val="21"/>
        </w:rPr>
        <w:t>BPM Emilia, AM.Keb kabupaten Pali.</w:t>
      </w:r>
    </w:p>
    <w:p w:rsidR="00602C86" w:rsidRDefault="00602C86" w:rsidP="007350E4">
      <w:pPr>
        <w:ind w:left="284" w:hanging="284"/>
        <w:jc w:val="center"/>
        <w:rPr>
          <w:rFonts w:ascii="Tahoma" w:hAnsi="Tahoma" w:cs="Tahoma"/>
          <w:b/>
          <w:sz w:val="16"/>
          <w:szCs w:val="24"/>
          <w:lang w:val="id-ID"/>
        </w:rPr>
      </w:pPr>
    </w:p>
    <w:tbl>
      <w:tblPr>
        <w:tblStyle w:val="TableGrid"/>
        <w:tblW w:w="8505" w:type="dxa"/>
        <w:tblInd w:w="392" w:type="dxa"/>
        <w:tblLayout w:type="fixed"/>
        <w:tblLook w:val="04A0" w:firstRow="1" w:lastRow="0" w:firstColumn="1" w:lastColumn="0" w:noHBand="0" w:noVBand="1"/>
      </w:tblPr>
      <w:tblGrid>
        <w:gridCol w:w="417"/>
        <w:gridCol w:w="2701"/>
        <w:gridCol w:w="709"/>
        <w:gridCol w:w="709"/>
        <w:gridCol w:w="567"/>
        <w:gridCol w:w="709"/>
        <w:gridCol w:w="567"/>
        <w:gridCol w:w="709"/>
        <w:gridCol w:w="1417"/>
      </w:tblGrid>
      <w:tr w:rsidR="00602C86" w:rsidRPr="007350E4" w:rsidTr="007350E4">
        <w:tc>
          <w:tcPr>
            <w:tcW w:w="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No</w:t>
            </w:r>
          </w:p>
        </w:tc>
        <w:tc>
          <w:tcPr>
            <w:tcW w:w="2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Pengetahuan</w:t>
            </w:r>
          </w:p>
        </w:tc>
        <w:tc>
          <w:tcPr>
            <w:tcW w:w="26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Kunjungan Ibu Hamil</w:t>
            </w:r>
          </w:p>
        </w:tc>
        <w:tc>
          <w:tcPr>
            <w:tcW w:w="12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 xml:space="preserve">Jumlah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Kemaknaan</w:t>
            </w:r>
          </w:p>
        </w:tc>
      </w:tr>
      <w:tr w:rsidR="00602C86" w:rsidRPr="007350E4" w:rsidTr="007350E4">
        <w:tc>
          <w:tcPr>
            <w:tcW w:w="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2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 xml:space="preserve">Baik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Kurang</w:t>
            </w:r>
          </w:p>
        </w:tc>
        <w:tc>
          <w:tcPr>
            <w:tcW w:w="12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r>
      <w:tr w:rsidR="00602C86" w:rsidRPr="007350E4" w:rsidTr="007350E4">
        <w:tc>
          <w:tcPr>
            <w:tcW w:w="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2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b/>
                <w:sz w:val="18"/>
                <w:szCs w:val="18"/>
                <w:lang w:val="sv-SE"/>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id-ID"/>
              </w:rPr>
            </w:pPr>
            <w:r w:rsidRPr="007350E4">
              <w:rPr>
                <w:rFonts w:ascii="Tahoma" w:hAnsi="Tahoma" w:cs="Tahoma"/>
                <w:b/>
                <w:sz w:val="18"/>
                <w:szCs w:val="18"/>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id-ID"/>
              </w:rPr>
            </w:pPr>
            <w:r w:rsidRPr="007350E4">
              <w:rPr>
                <w:rFonts w:ascii="Tahoma" w:hAnsi="Tahoma" w:cs="Tahoma"/>
                <w:b/>
                <w:sz w:val="18"/>
                <w:szCs w:val="18"/>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C86" w:rsidRPr="007350E4" w:rsidRDefault="00602C86" w:rsidP="007350E4">
            <w:pPr>
              <w:pStyle w:val="ListParagraph"/>
              <w:ind w:left="284" w:hanging="284"/>
              <w:jc w:val="center"/>
              <w:rPr>
                <w:rFonts w:ascii="Tahoma" w:hAnsi="Tahoma" w:cs="Tahoma"/>
                <w:b/>
                <w:sz w:val="18"/>
                <w:szCs w:val="18"/>
                <w:lang w:val="sv-SE"/>
              </w:rPr>
            </w:pPr>
          </w:p>
          <w:p w:rsidR="00602C86" w:rsidRPr="007350E4" w:rsidRDefault="00602C86" w:rsidP="007350E4">
            <w:pPr>
              <w:pStyle w:val="ListParagraph"/>
              <w:ind w:left="284" w:hanging="284"/>
              <w:jc w:val="center"/>
              <w:rPr>
                <w:rFonts w:ascii="Tahoma" w:hAnsi="Tahoma" w:cs="Tahoma"/>
                <w:i/>
                <w:sz w:val="18"/>
                <w:szCs w:val="18"/>
                <w:lang w:val="sv-SE"/>
              </w:rPr>
            </w:pPr>
            <w:r w:rsidRPr="007350E4">
              <w:rPr>
                <w:rFonts w:ascii="Tahoma" w:hAnsi="Tahoma" w:cs="Tahoma"/>
                <w:i/>
                <w:sz w:val="18"/>
                <w:szCs w:val="18"/>
                <w:lang w:val="sv-SE"/>
              </w:rPr>
              <w:t>p Value =</w:t>
            </w:r>
          </w:p>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0,095</w:t>
            </w:r>
          </w:p>
        </w:tc>
      </w:tr>
      <w:tr w:rsidR="00602C86" w:rsidRPr="007350E4" w:rsidTr="007350E4">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rPr>
                <w:rFonts w:ascii="Tahoma" w:hAnsi="Tahoma" w:cs="Tahoma"/>
                <w:sz w:val="18"/>
                <w:szCs w:val="18"/>
                <w:lang w:val="sv-SE"/>
              </w:rPr>
            </w:pPr>
            <w:r w:rsidRPr="007350E4">
              <w:rPr>
                <w:rFonts w:ascii="Tahoma" w:hAnsi="Tahoma" w:cs="Tahoma"/>
                <w:sz w:val="18"/>
                <w:szCs w:val="18"/>
                <w:lang w:val="sv-SE"/>
              </w:rPr>
              <w:t>Baik  ( bila menjawab pertanyaan ≥ 75 %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63,3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86,7</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sz w:val="18"/>
                <w:szCs w:val="18"/>
                <w:lang w:val="sv-SE"/>
              </w:rPr>
            </w:pPr>
          </w:p>
        </w:tc>
      </w:tr>
      <w:tr w:rsidR="00602C86" w:rsidRPr="007350E4" w:rsidTr="007350E4">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2.</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C86" w:rsidRPr="007350E4" w:rsidRDefault="00602C86" w:rsidP="007350E4">
            <w:pPr>
              <w:pStyle w:val="ListParagraph"/>
              <w:ind w:left="284" w:hanging="284"/>
              <w:rPr>
                <w:rFonts w:ascii="Tahoma" w:hAnsi="Tahoma" w:cs="Tahoma"/>
                <w:sz w:val="18"/>
                <w:szCs w:val="18"/>
                <w:lang w:val="sv-SE"/>
              </w:rPr>
            </w:pPr>
            <w:r w:rsidRPr="007350E4">
              <w:rPr>
                <w:rFonts w:ascii="Tahoma" w:hAnsi="Tahoma" w:cs="Tahoma"/>
                <w:sz w:val="18"/>
                <w:szCs w:val="18"/>
                <w:lang w:val="sv-SE"/>
              </w:rPr>
              <w:t>Kurang ( bila menjawab pertanyaan &lt; 75 %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sz w:val="18"/>
                <w:szCs w:val="18"/>
                <w:lang w:val="sv-SE"/>
              </w:rPr>
            </w:pPr>
            <w:r w:rsidRPr="007350E4">
              <w:rPr>
                <w:rFonts w:ascii="Tahoma" w:hAnsi="Tahoma" w:cs="Tahoma"/>
                <w:sz w:val="18"/>
                <w:szCs w:val="18"/>
                <w:lang w:val="sv-SE"/>
              </w:rPr>
              <w:t>13,3</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sz w:val="18"/>
                <w:szCs w:val="18"/>
                <w:lang w:val="sv-SE"/>
              </w:rPr>
            </w:pPr>
          </w:p>
        </w:tc>
      </w:tr>
      <w:tr w:rsidR="00602C86" w:rsidRPr="007350E4" w:rsidTr="007350E4">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C86" w:rsidRPr="007350E4" w:rsidRDefault="00602C86" w:rsidP="007350E4">
            <w:pPr>
              <w:pStyle w:val="ListParagraph"/>
              <w:ind w:left="284" w:hanging="284"/>
              <w:jc w:val="center"/>
              <w:rPr>
                <w:rFonts w:ascii="Tahoma" w:hAnsi="Tahoma" w:cs="Tahoma"/>
                <w:sz w:val="18"/>
                <w:szCs w:val="18"/>
                <w:lang w:val="sv-SE"/>
              </w:rPr>
            </w:pPr>
          </w:p>
          <w:p w:rsidR="00602C86" w:rsidRPr="007350E4" w:rsidRDefault="00602C86" w:rsidP="007350E4">
            <w:pPr>
              <w:pStyle w:val="ListParagraph"/>
              <w:ind w:left="284" w:hanging="284"/>
              <w:jc w:val="center"/>
              <w:rPr>
                <w:rFonts w:ascii="Tahoma" w:hAnsi="Tahoma" w:cs="Tahoma"/>
                <w:sz w:val="18"/>
                <w:szCs w:val="18"/>
                <w:lang w:val="sv-SE"/>
              </w:rPr>
            </w:pP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Jumlah</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66,6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33,4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pStyle w:val="ListParagraph"/>
              <w:ind w:left="284" w:hanging="284"/>
              <w:jc w:val="center"/>
              <w:rPr>
                <w:rFonts w:ascii="Tahoma" w:hAnsi="Tahoma" w:cs="Tahoma"/>
                <w:b/>
                <w:sz w:val="18"/>
                <w:szCs w:val="18"/>
                <w:lang w:val="sv-SE"/>
              </w:rPr>
            </w:pPr>
            <w:r w:rsidRPr="007350E4">
              <w:rPr>
                <w:rFonts w:ascii="Tahoma" w:hAnsi="Tahoma" w:cs="Tahoma"/>
                <w:b/>
                <w:sz w:val="18"/>
                <w:szCs w:val="18"/>
                <w:lang w:val="sv-SE"/>
              </w:rPr>
              <w:t>100</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2C86" w:rsidRPr="007350E4" w:rsidRDefault="00602C86" w:rsidP="007350E4">
            <w:pPr>
              <w:ind w:left="284" w:hanging="284"/>
              <w:rPr>
                <w:rFonts w:ascii="Tahoma" w:hAnsi="Tahoma" w:cs="Tahoma"/>
                <w:sz w:val="18"/>
                <w:szCs w:val="18"/>
                <w:lang w:val="sv-SE"/>
              </w:rPr>
            </w:pPr>
          </w:p>
        </w:tc>
      </w:tr>
    </w:tbl>
    <w:p w:rsidR="00602C86" w:rsidRDefault="00602C86" w:rsidP="007350E4">
      <w:pPr>
        <w:ind w:left="284" w:hanging="284"/>
        <w:jc w:val="center"/>
        <w:rPr>
          <w:rFonts w:ascii="Tahoma" w:hAnsi="Tahoma" w:cs="Tahoma"/>
          <w:b/>
          <w:sz w:val="24"/>
          <w:szCs w:val="24"/>
          <w:lang w:val="sv-SE"/>
        </w:rPr>
      </w:pPr>
    </w:p>
    <w:p w:rsidR="00602C86" w:rsidRDefault="00602C86" w:rsidP="007350E4">
      <w:pPr>
        <w:spacing w:line="360" w:lineRule="auto"/>
        <w:ind w:firstLine="567"/>
        <w:jc w:val="both"/>
        <w:rPr>
          <w:rFonts w:ascii="Tahoma" w:hAnsi="Tahoma" w:cs="Tahoma"/>
          <w:sz w:val="21"/>
          <w:szCs w:val="21"/>
          <w:lang w:val="id-ID"/>
        </w:rPr>
      </w:pPr>
      <w:r>
        <w:rPr>
          <w:rFonts w:ascii="Tahoma" w:hAnsi="Tahoma" w:cs="Tahoma"/>
          <w:sz w:val="21"/>
          <w:szCs w:val="21"/>
          <w:lang w:val="sv-SE"/>
        </w:rPr>
        <w:t xml:space="preserve">Dari tabel diatas dengan 30 responden ibu hamil pengetahuan baik yang melakukan kunjungan ≥ 4 kali berjumlah 19 orang </w:t>
      </w:r>
      <w:r>
        <w:rPr>
          <w:rFonts w:ascii="Tahoma" w:hAnsi="Tahoma" w:cs="Tahoma"/>
          <w:sz w:val="21"/>
          <w:szCs w:val="21"/>
        </w:rPr>
        <w:t>(</w:t>
      </w:r>
      <w:r>
        <w:rPr>
          <w:rFonts w:ascii="Tahoma" w:hAnsi="Tahoma" w:cs="Tahoma"/>
          <w:sz w:val="21"/>
          <w:szCs w:val="21"/>
          <w:lang w:val="sv-SE"/>
        </w:rPr>
        <w:t>63,3%) lebih banyak dibanding ibu hamil pengetahuan baik yang melakukan kunjungan &lt; 4 kali sebanyak 7 orang (23,4 %), sedangkan ibu hamil pengetahuan kurang yang melakukan kunjungan ≥ 4 kali berjumlah 1 orang  (3,3 %) lebih sedikit dibanding ibu hamil pengetahuan kurang yang melakukan kunjungan &lt; 4 kali berjumlah 3 orang (13,3 %).</w:t>
      </w:r>
    </w:p>
    <w:p w:rsidR="00602C86" w:rsidRDefault="00602C86" w:rsidP="007350E4">
      <w:pPr>
        <w:spacing w:line="360" w:lineRule="auto"/>
        <w:ind w:firstLine="567"/>
        <w:jc w:val="both"/>
        <w:rPr>
          <w:rFonts w:ascii="Tahoma" w:hAnsi="Tahoma" w:cs="Tahoma"/>
          <w:b/>
          <w:sz w:val="21"/>
          <w:szCs w:val="21"/>
        </w:rPr>
      </w:pPr>
      <w:r>
        <w:rPr>
          <w:rFonts w:ascii="Tahoma" w:hAnsi="Tahoma" w:cs="Tahoma"/>
          <w:sz w:val="21"/>
          <w:szCs w:val="21"/>
        </w:rPr>
        <w:t>H</w:t>
      </w:r>
      <w:r>
        <w:rPr>
          <w:rFonts w:ascii="Tahoma" w:hAnsi="Tahoma" w:cs="Tahoma"/>
          <w:sz w:val="21"/>
          <w:szCs w:val="21"/>
          <w:lang w:val="sv-SE"/>
        </w:rPr>
        <w:t xml:space="preserve">asil uji statistic menggunakan </w:t>
      </w:r>
      <w:r>
        <w:rPr>
          <w:rFonts w:ascii="Tahoma" w:hAnsi="Tahoma" w:cs="Tahoma"/>
          <w:i/>
          <w:sz w:val="21"/>
          <w:szCs w:val="21"/>
          <w:lang w:val="sv-SE"/>
        </w:rPr>
        <w:t>Chi-Square</w:t>
      </w:r>
      <w:r>
        <w:rPr>
          <w:rFonts w:ascii="Tahoma" w:hAnsi="Tahoma" w:cs="Tahoma"/>
          <w:sz w:val="21"/>
          <w:szCs w:val="21"/>
          <w:lang w:val="sv-SE"/>
        </w:rPr>
        <w:t xml:space="preserve"> didapat nilai  </w:t>
      </w:r>
      <w:r>
        <w:rPr>
          <w:rFonts w:ascii="Tahoma" w:hAnsi="Tahoma" w:cs="Tahoma"/>
          <w:i/>
          <w:sz w:val="21"/>
          <w:szCs w:val="21"/>
          <w:lang w:val="sv-SE"/>
        </w:rPr>
        <w:t>p</w:t>
      </w:r>
      <w:r>
        <w:rPr>
          <w:rFonts w:ascii="Tahoma" w:hAnsi="Tahoma" w:cs="Tahoma"/>
          <w:i/>
          <w:sz w:val="21"/>
          <w:szCs w:val="21"/>
        </w:rPr>
        <w:t>_</w:t>
      </w:r>
      <w:r>
        <w:rPr>
          <w:rFonts w:ascii="Tahoma" w:hAnsi="Tahoma" w:cs="Tahoma"/>
          <w:i/>
          <w:sz w:val="21"/>
          <w:szCs w:val="21"/>
          <w:lang w:val="sv-SE"/>
        </w:rPr>
        <w:t>Value</w:t>
      </w:r>
      <w:r>
        <w:rPr>
          <w:rFonts w:ascii="Tahoma" w:hAnsi="Tahoma" w:cs="Tahoma"/>
          <w:sz w:val="21"/>
          <w:szCs w:val="21"/>
          <w:lang w:val="sv-SE"/>
        </w:rPr>
        <w:t xml:space="preserve"> 0,095 lebih </w:t>
      </w:r>
      <w:r>
        <w:rPr>
          <w:rFonts w:ascii="Tahoma" w:hAnsi="Tahoma" w:cs="Tahoma"/>
          <w:sz w:val="21"/>
          <w:szCs w:val="21"/>
        </w:rPr>
        <w:t>&gt;</w:t>
      </w:r>
      <w:r>
        <w:rPr>
          <w:rFonts w:ascii="Tahoma" w:hAnsi="Tahoma" w:cs="Tahoma"/>
          <w:sz w:val="21"/>
          <w:szCs w:val="21"/>
          <w:lang w:val="sv-SE"/>
        </w:rPr>
        <w:t xml:space="preserve"> α (0,05) </w:t>
      </w:r>
      <w:r>
        <w:rPr>
          <w:rFonts w:ascii="Tahoma" w:hAnsi="Tahoma" w:cs="Tahoma"/>
          <w:sz w:val="21"/>
          <w:szCs w:val="21"/>
        </w:rPr>
        <w:t>artinya</w:t>
      </w:r>
      <w:r>
        <w:rPr>
          <w:rFonts w:ascii="Tahoma" w:hAnsi="Tahoma" w:cs="Tahoma"/>
          <w:sz w:val="21"/>
          <w:szCs w:val="21"/>
          <w:lang w:val="sv-SE"/>
        </w:rPr>
        <w:t xml:space="preserve"> tidak ada hubungan yang bermakna antara pengetahuan </w:t>
      </w:r>
      <w:r>
        <w:rPr>
          <w:rFonts w:ascii="Tahoma" w:hAnsi="Tahoma" w:cs="Tahoma"/>
          <w:sz w:val="21"/>
          <w:szCs w:val="21"/>
        </w:rPr>
        <w:t xml:space="preserve">ibu </w:t>
      </w:r>
      <w:r>
        <w:rPr>
          <w:rFonts w:ascii="Tahoma" w:hAnsi="Tahoma" w:cs="Tahoma"/>
          <w:sz w:val="21"/>
          <w:szCs w:val="21"/>
          <w:lang w:val="sv-SE"/>
        </w:rPr>
        <w:t>terhadap kunjungan ibu hamil</w:t>
      </w:r>
      <w:r>
        <w:rPr>
          <w:rFonts w:ascii="Tahoma" w:hAnsi="Tahoma" w:cs="Tahoma"/>
          <w:sz w:val="21"/>
          <w:szCs w:val="21"/>
        </w:rPr>
        <w:t xml:space="preserve"> trimester III </w:t>
      </w:r>
      <w:r>
        <w:rPr>
          <w:rFonts w:ascii="Tahoma" w:hAnsi="Tahoma" w:cs="Tahoma"/>
          <w:sz w:val="21"/>
          <w:szCs w:val="21"/>
          <w:lang w:val="sv-SE"/>
        </w:rPr>
        <w:t xml:space="preserve">di </w:t>
      </w:r>
      <w:r>
        <w:rPr>
          <w:rFonts w:ascii="Tahoma" w:hAnsi="Tahoma" w:cs="Tahoma"/>
          <w:sz w:val="21"/>
          <w:szCs w:val="21"/>
        </w:rPr>
        <w:t>BPM Emilia, AM.Keb kabupaten Pali.</w:t>
      </w:r>
    </w:p>
    <w:p w:rsidR="00602C86" w:rsidRDefault="00602C86" w:rsidP="007350E4">
      <w:pPr>
        <w:tabs>
          <w:tab w:val="left" w:pos="284"/>
        </w:tabs>
        <w:adjustRightInd w:val="0"/>
        <w:spacing w:line="360" w:lineRule="auto"/>
        <w:jc w:val="both"/>
        <w:rPr>
          <w:rFonts w:ascii="Tahoma" w:hAnsi="Tahoma" w:cs="Tahoma"/>
          <w:b/>
          <w:bCs/>
          <w:color w:val="000000"/>
          <w:sz w:val="21"/>
          <w:szCs w:val="21"/>
        </w:rPr>
      </w:pPr>
      <w:r>
        <w:rPr>
          <w:rFonts w:ascii="Tahoma" w:hAnsi="Tahoma" w:cs="Tahoma"/>
          <w:b/>
          <w:bCs/>
          <w:color w:val="000000"/>
          <w:sz w:val="21"/>
          <w:szCs w:val="21"/>
        </w:rPr>
        <w:t>Pembahasan</w:t>
      </w:r>
    </w:p>
    <w:p w:rsidR="00602C86" w:rsidRDefault="00602C86" w:rsidP="007350E4">
      <w:pPr>
        <w:pStyle w:val="ListParagraph"/>
        <w:widowControl/>
        <w:numPr>
          <w:ilvl w:val="0"/>
          <w:numId w:val="16"/>
        </w:numPr>
        <w:tabs>
          <w:tab w:val="left" w:pos="284"/>
          <w:tab w:val="left" w:pos="1418"/>
        </w:tabs>
        <w:autoSpaceDE/>
        <w:autoSpaceDN/>
        <w:spacing w:line="360" w:lineRule="auto"/>
        <w:ind w:hanging="720"/>
        <w:contextualSpacing/>
        <w:rPr>
          <w:rFonts w:ascii="Tahoma" w:hAnsi="Tahoma" w:cs="Tahoma"/>
          <w:sz w:val="21"/>
          <w:szCs w:val="21"/>
          <w:lang w:val="sv-SE"/>
        </w:rPr>
      </w:pPr>
      <w:r>
        <w:rPr>
          <w:rFonts w:ascii="Tahoma" w:hAnsi="Tahoma" w:cs="Tahoma"/>
          <w:b/>
          <w:sz w:val="21"/>
          <w:szCs w:val="21"/>
          <w:lang w:val="sv-SE"/>
        </w:rPr>
        <w:t>Hubungan Paritas Terhadap Kunjungan Ibu Hamil</w:t>
      </w:r>
    </w:p>
    <w:p w:rsidR="00602C86" w:rsidRDefault="00602C86" w:rsidP="007350E4">
      <w:pPr>
        <w:tabs>
          <w:tab w:val="left" w:pos="1134"/>
        </w:tabs>
        <w:spacing w:line="360" w:lineRule="auto"/>
        <w:ind w:left="284"/>
        <w:jc w:val="both"/>
        <w:rPr>
          <w:rFonts w:ascii="Tahoma" w:hAnsi="Tahoma" w:cs="Tahoma"/>
          <w:sz w:val="21"/>
          <w:szCs w:val="21"/>
          <w:lang w:val="id-ID"/>
        </w:rPr>
      </w:pPr>
      <w:r>
        <w:rPr>
          <w:rFonts w:ascii="Tahoma" w:hAnsi="Tahoma" w:cs="Tahoma"/>
          <w:sz w:val="21"/>
          <w:szCs w:val="21"/>
        </w:rPr>
        <w:tab/>
      </w:r>
      <w:r>
        <w:rPr>
          <w:rFonts w:ascii="Tahoma" w:hAnsi="Tahoma" w:cs="Tahoma"/>
          <w:sz w:val="21"/>
          <w:szCs w:val="21"/>
          <w:lang w:val="sv-SE"/>
        </w:rPr>
        <w:t>Berdasarkan penelitian dari 30 responden ibu hamil paritas tinggi yang melakukan kunjungan ≥ 4 kali berjumlah 5 orang (16,7%) lebih banyak dibanding ibu hamil paritas tinggi yang melakukan kunjungan &lt; 4 kali sebanyak 2 orang (6,7 %)</w:t>
      </w:r>
      <w:r>
        <w:rPr>
          <w:rFonts w:ascii="Tahoma" w:hAnsi="Tahoma" w:cs="Tahoma"/>
          <w:sz w:val="21"/>
          <w:szCs w:val="21"/>
        </w:rPr>
        <w:t>,</w:t>
      </w:r>
      <w:r>
        <w:rPr>
          <w:rFonts w:ascii="Tahoma" w:hAnsi="Tahoma" w:cs="Tahoma"/>
          <w:sz w:val="21"/>
          <w:szCs w:val="21"/>
          <w:lang w:val="sv-SE"/>
        </w:rPr>
        <w:t xml:space="preserve"> sedangkan ibu hamil paritas rendah yang melakukan kunjungan ≥ 4 kali sebanyak 15 orang (50%) lebih banyak dibanding ibu hamil paritas rendah yang melakukan kunjungan &lt; 4 kali berjumlah 8 orang (26,6%).</w:t>
      </w:r>
    </w:p>
    <w:p w:rsidR="00602C86" w:rsidRDefault="00602C86" w:rsidP="007350E4">
      <w:pPr>
        <w:tabs>
          <w:tab w:val="left" w:pos="1134"/>
        </w:tabs>
        <w:spacing w:line="360" w:lineRule="auto"/>
        <w:ind w:left="284"/>
        <w:jc w:val="both"/>
        <w:rPr>
          <w:rFonts w:ascii="Tahoma" w:hAnsi="Tahoma" w:cs="Tahoma"/>
          <w:sz w:val="21"/>
          <w:szCs w:val="21"/>
        </w:rPr>
      </w:pPr>
      <w:r>
        <w:rPr>
          <w:rFonts w:ascii="Tahoma" w:hAnsi="Tahoma" w:cs="Tahoma"/>
          <w:sz w:val="21"/>
          <w:szCs w:val="21"/>
        </w:rPr>
        <w:tab/>
        <w:t xml:space="preserve">Hasil </w:t>
      </w:r>
      <w:r>
        <w:rPr>
          <w:rFonts w:ascii="Tahoma" w:hAnsi="Tahoma" w:cs="Tahoma"/>
          <w:sz w:val="21"/>
          <w:szCs w:val="21"/>
          <w:lang w:val="sv-SE"/>
        </w:rPr>
        <w:t xml:space="preserve">uji </w:t>
      </w:r>
      <w:r>
        <w:rPr>
          <w:rFonts w:ascii="Tahoma" w:hAnsi="Tahoma" w:cs="Tahoma"/>
          <w:i/>
          <w:sz w:val="21"/>
          <w:szCs w:val="21"/>
          <w:lang w:val="sv-SE"/>
        </w:rPr>
        <w:t>Chi-Square</w:t>
      </w:r>
      <w:r>
        <w:rPr>
          <w:rFonts w:ascii="Tahoma" w:hAnsi="Tahoma" w:cs="Tahoma"/>
          <w:sz w:val="21"/>
          <w:szCs w:val="21"/>
          <w:lang w:val="sv-SE"/>
        </w:rPr>
        <w:t xml:space="preserve"> menunjukkan bahwa tidak ada hubungan yang bermakna antara paritas terhadap kunjungan ibu hamil dimana nilai  p</w:t>
      </w:r>
      <w:r>
        <w:rPr>
          <w:rFonts w:ascii="Tahoma" w:hAnsi="Tahoma" w:cs="Tahoma"/>
          <w:sz w:val="21"/>
          <w:szCs w:val="21"/>
        </w:rPr>
        <w:t>_v</w:t>
      </w:r>
      <w:r>
        <w:rPr>
          <w:rFonts w:ascii="Tahoma" w:hAnsi="Tahoma" w:cs="Tahoma"/>
          <w:sz w:val="21"/>
          <w:szCs w:val="21"/>
          <w:lang w:val="sv-SE"/>
        </w:rPr>
        <w:t xml:space="preserve">alue = 0,571 </w:t>
      </w:r>
      <w:r>
        <w:rPr>
          <w:rFonts w:ascii="Tahoma" w:hAnsi="Tahoma" w:cs="Tahoma"/>
          <w:sz w:val="21"/>
          <w:szCs w:val="21"/>
        </w:rPr>
        <w:t>&gt;</w:t>
      </w:r>
      <w:r>
        <w:rPr>
          <w:rFonts w:ascii="Tahoma" w:hAnsi="Tahoma" w:cs="Tahoma"/>
          <w:sz w:val="21"/>
          <w:szCs w:val="21"/>
          <w:lang w:val="sv-SE"/>
        </w:rPr>
        <w:t xml:space="preserve"> α ( 0,05).</w:t>
      </w:r>
    </w:p>
    <w:p w:rsidR="00602C86" w:rsidRDefault="00602C86" w:rsidP="007350E4">
      <w:pPr>
        <w:tabs>
          <w:tab w:val="left" w:pos="1134"/>
        </w:tabs>
        <w:spacing w:line="360" w:lineRule="auto"/>
        <w:ind w:left="284"/>
        <w:jc w:val="both"/>
        <w:rPr>
          <w:rFonts w:ascii="Tahoma" w:hAnsi="Tahoma" w:cs="Tahoma"/>
          <w:sz w:val="21"/>
          <w:szCs w:val="21"/>
        </w:rPr>
      </w:pPr>
      <w:r>
        <w:rPr>
          <w:rFonts w:ascii="Tahoma" w:hAnsi="Tahoma" w:cs="Tahoma"/>
          <w:sz w:val="21"/>
          <w:szCs w:val="21"/>
        </w:rPr>
        <w:tab/>
      </w:r>
      <w:r>
        <w:rPr>
          <w:rFonts w:ascii="Tahoma" w:hAnsi="Tahoma" w:cs="Tahoma"/>
          <w:sz w:val="21"/>
          <w:szCs w:val="21"/>
          <w:lang w:val="sv-SE"/>
        </w:rPr>
        <w:t>Paritas adalah Ibu yang pernah melahirkan mempunyai pengalaman tentang ANC, sehingga dari pengalaman yang terdahulu kembali dilakukan untuk menjaga kesehatan kehamilannya</w:t>
      </w:r>
      <w:r>
        <w:rPr>
          <w:rFonts w:ascii="Tahoma" w:hAnsi="Tahoma" w:cs="Tahoma"/>
          <w:sz w:val="21"/>
          <w:szCs w:val="21"/>
        </w:rPr>
        <w:t>.</w:t>
      </w:r>
    </w:p>
    <w:p w:rsidR="00602C86" w:rsidRDefault="00602C86" w:rsidP="007350E4">
      <w:pPr>
        <w:tabs>
          <w:tab w:val="left" w:pos="1134"/>
        </w:tabs>
        <w:spacing w:line="360" w:lineRule="auto"/>
        <w:ind w:left="284"/>
        <w:jc w:val="both"/>
        <w:rPr>
          <w:rFonts w:ascii="Tahoma" w:hAnsi="Tahoma" w:cs="Tahoma"/>
          <w:sz w:val="21"/>
          <w:szCs w:val="21"/>
        </w:rPr>
      </w:pPr>
      <w:r>
        <w:rPr>
          <w:rFonts w:ascii="Tahoma" w:hAnsi="Tahoma" w:cs="Tahoma"/>
          <w:sz w:val="21"/>
          <w:szCs w:val="21"/>
        </w:rPr>
        <w:tab/>
      </w:r>
      <w:r>
        <w:rPr>
          <w:rFonts w:ascii="Tahoma" w:hAnsi="Tahoma" w:cs="Tahoma"/>
          <w:sz w:val="21"/>
          <w:szCs w:val="21"/>
          <w:lang w:val="sv-SE"/>
        </w:rPr>
        <w:t>Menurut Winkjosastro 2002, kategori Paritas dibagi menjadi 2 yaitu</w:t>
      </w:r>
      <w:r>
        <w:rPr>
          <w:rFonts w:ascii="Tahoma" w:hAnsi="Tahoma" w:cs="Tahoma"/>
          <w:sz w:val="21"/>
          <w:szCs w:val="21"/>
        </w:rPr>
        <w:t xml:space="preserve"> paritas t</w:t>
      </w:r>
      <w:r>
        <w:rPr>
          <w:rFonts w:ascii="Tahoma" w:hAnsi="Tahoma" w:cs="Tahoma"/>
          <w:sz w:val="21"/>
          <w:szCs w:val="21"/>
          <w:lang w:val="sv-SE"/>
        </w:rPr>
        <w:t>inggi, jika ibu melahirkan &gt; 2 kali</w:t>
      </w:r>
      <w:r>
        <w:rPr>
          <w:rFonts w:ascii="Tahoma" w:hAnsi="Tahoma" w:cs="Tahoma"/>
          <w:sz w:val="21"/>
          <w:szCs w:val="21"/>
        </w:rPr>
        <w:t xml:space="preserve"> dan paritas r</w:t>
      </w:r>
      <w:r>
        <w:rPr>
          <w:rFonts w:ascii="Tahoma" w:hAnsi="Tahoma" w:cs="Tahoma"/>
          <w:sz w:val="21"/>
          <w:szCs w:val="21"/>
          <w:lang w:val="sv-SE"/>
        </w:rPr>
        <w:t>endah, jika ibu melahirkan ≤ 2 kali</w:t>
      </w:r>
      <w:r>
        <w:rPr>
          <w:rFonts w:ascii="Tahoma" w:hAnsi="Tahoma" w:cs="Tahoma"/>
          <w:sz w:val="21"/>
          <w:szCs w:val="21"/>
        </w:rPr>
        <w:t>.</w:t>
      </w:r>
    </w:p>
    <w:p w:rsidR="00602C86" w:rsidRDefault="00602C86" w:rsidP="007350E4">
      <w:pPr>
        <w:tabs>
          <w:tab w:val="left" w:pos="1134"/>
        </w:tabs>
        <w:spacing w:line="360" w:lineRule="auto"/>
        <w:ind w:left="284"/>
        <w:jc w:val="both"/>
        <w:rPr>
          <w:rFonts w:ascii="Tahoma" w:hAnsi="Tahoma" w:cs="Tahoma"/>
          <w:sz w:val="21"/>
          <w:szCs w:val="21"/>
        </w:rPr>
      </w:pPr>
      <w:r>
        <w:rPr>
          <w:rFonts w:ascii="Tahoma" w:hAnsi="Tahoma" w:cs="Tahoma"/>
          <w:sz w:val="21"/>
          <w:szCs w:val="21"/>
        </w:rPr>
        <w:tab/>
      </w:r>
      <w:r>
        <w:rPr>
          <w:rFonts w:ascii="Tahoma" w:hAnsi="Tahoma" w:cs="Tahoma"/>
          <w:sz w:val="21"/>
          <w:szCs w:val="21"/>
          <w:lang w:val="sv-SE"/>
        </w:rPr>
        <w:t xml:space="preserve">Berdasarkan penelitian Nur Inayah Rauf (2013) di Puskesmas Minasa Upa Makasar. Hasil penelitian ibu hamil trimester III dari 67 responden menunjukkan bahwa ibu hamil paritas tinggi yang melakukan kunjungan </w:t>
      </w:r>
      <w:r>
        <w:rPr>
          <w:rFonts w:ascii="Tahoma" w:hAnsi="Tahoma" w:cs="Tahoma"/>
          <w:i/>
          <w:sz w:val="21"/>
          <w:szCs w:val="21"/>
          <w:lang w:val="sv-SE"/>
        </w:rPr>
        <w:t>antenatal</w:t>
      </w:r>
      <w:r>
        <w:rPr>
          <w:rFonts w:ascii="Tahoma" w:hAnsi="Tahoma" w:cs="Tahoma"/>
          <w:sz w:val="21"/>
          <w:szCs w:val="21"/>
          <w:lang w:val="sv-SE"/>
        </w:rPr>
        <w:t xml:space="preserve"> </w:t>
      </w:r>
      <w:r>
        <w:rPr>
          <w:rFonts w:ascii="Tahoma" w:hAnsi="Tahoma" w:cs="Tahoma"/>
          <w:i/>
          <w:sz w:val="21"/>
          <w:szCs w:val="21"/>
          <w:lang w:val="sv-SE"/>
        </w:rPr>
        <w:t>care</w:t>
      </w:r>
      <w:r>
        <w:rPr>
          <w:rFonts w:ascii="Tahoma" w:hAnsi="Tahoma" w:cs="Tahoma"/>
          <w:sz w:val="21"/>
          <w:szCs w:val="21"/>
          <w:lang w:val="sv-SE"/>
        </w:rPr>
        <w:t xml:space="preserve"> sebagian besar 37 orang (55,2%) sedangkan ibu hamil paritas rendah yang melakukan kunjungan </w:t>
      </w:r>
      <w:r>
        <w:rPr>
          <w:rFonts w:ascii="Tahoma" w:hAnsi="Tahoma" w:cs="Tahoma"/>
          <w:i/>
          <w:sz w:val="21"/>
          <w:szCs w:val="21"/>
          <w:lang w:val="sv-SE"/>
        </w:rPr>
        <w:t>antenatal care</w:t>
      </w:r>
      <w:r>
        <w:rPr>
          <w:rFonts w:ascii="Tahoma" w:hAnsi="Tahoma" w:cs="Tahoma"/>
          <w:sz w:val="21"/>
          <w:szCs w:val="21"/>
          <w:lang w:val="sv-SE"/>
        </w:rPr>
        <w:t xml:space="preserve"> sebagian kecil 30 orang (44,8%) dengan p value  = 0,1 </w:t>
      </w:r>
      <w:r>
        <w:rPr>
          <w:rFonts w:ascii="Tahoma" w:hAnsi="Tahoma" w:cs="Tahoma"/>
          <w:sz w:val="21"/>
          <w:szCs w:val="21"/>
        </w:rPr>
        <w:t>&gt;</w:t>
      </w:r>
      <w:r>
        <w:rPr>
          <w:rFonts w:ascii="Tahoma" w:hAnsi="Tahoma" w:cs="Tahoma"/>
          <w:sz w:val="21"/>
          <w:szCs w:val="21"/>
          <w:lang w:val="sv-SE"/>
        </w:rPr>
        <w:t xml:space="preserve">  α = 0,05 yang berarti tidak ada hubungan</w:t>
      </w:r>
      <w:r>
        <w:rPr>
          <w:rFonts w:ascii="Tahoma" w:hAnsi="Tahoma" w:cs="Tahoma"/>
          <w:sz w:val="21"/>
          <w:szCs w:val="21"/>
        </w:rPr>
        <w:t xml:space="preserve"> bermakna.</w:t>
      </w:r>
    </w:p>
    <w:p w:rsidR="00602C86" w:rsidRDefault="00602C86" w:rsidP="007350E4">
      <w:pPr>
        <w:tabs>
          <w:tab w:val="left" w:pos="1134"/>
        </w:tabs>
        <w:spacing w:line="360" w:lineRule="auto"/>
        <w:ind w:left="284"/>
        <w:jc w:val="both"/>
        <w:rPr>
          <w:rFonts w:ascii="Tahoma" w:hAnsi="Tahoma" w:cs="Tahoma"/>
          <w:sz w:val="21"/>
          <w:szCs w:val="21"/>
        </w:rPr>
      </w:pPr>
      <w:r>
        <w:rPr>
          <w:rFonts w:ascii="Tahoma" w:hAnsi="Tahoma" w:cs="Tahoma"/>
          <w:sz w:val="21"/>
          <w:szCs w:val="21"/>
        </w:rPr>
        <w:tab/>
      </w:r>
      <w:r>
        <w:rPr>
          <w:rFonts w:ascii="Tahoma" w:hAnsi="Tahoma" w:cs="Tahoma"/>
          <w:sz w:val="21"/>
          <w:szCs w:val="21"/>
          <w:lang w:val="sv-SE"/>
        </w:rPr>
        <w:t>Dari hasil penelitian yang tela</w:t>
      </w:r>
      <w:r>
        <w:rPr>
          <w:rFonts w:ascii="Tahoma" w:hAnsi="Tahoma" w:cs="Tahoma"/>
          <w:sz w:val="21"/>
          <w:szCs w:val="21"/>
        </w:rPr>
        <w:t>h di</w:t>
      </w:r>
      <w:r>
        <w:rPr>
          <w:rFonts w:ascii="Tahoma" w:hAnsi="Tahoma" w:cs="Tahoma"/>
          <w:sz w:val="21"/>
          <w:szCs w:val="21"/>
          <w:lang w:val="sv-SE"/>
        </w:rPr>
        <w:t>lakukan</w:t>
      </w:r>
      <w:r>
        <w:rPr>
          <w:rFonts w:ascii="Tahoma" w:hAnsi="Tahoma" w:cs="Tahoma"/>
          <w:sz w:val="21"/>
          <w:szCs w:val="21"/>
        </w:rPr>
        <w:t>,</w:t>
      </w:r>
      <w:r>
        <w:rPr>
          <w:rFonts w:ascii="Tahoma" w:hAnsi="Tahoma" w:cs="Tahoma"/>
          <w:sz w:val="21"/>
          <w:szCs w:val="21"/>
          <w:lang w:val="sv-SE"/>
        </w:rPr>
        <w:t xml:space="preserve"> ibu hamil yang memiliki paritas </w:t>
      </w:r>
      <w:r>
        <w:rPr>
          <w:rFonts w:ascii="Tahoma" w:hAnsi="Tahoma" w:cs="Tahoma"/>
          <w:sz w:val="21"/>
          <w:szCs w:val="21"/>
        </w:rPr>
        <w:t>tinggi</w:t>
      </w:r>
      <w:r>
        <w:rPr>
          <w:rFonts w:ascii="Tahoma" w:hAnsi="Tahoma" w:cs="Tahoma"/>
          <w:sz w:val="21"/>
          <w:szCs w:val="21"/>
          <w:lang w:val="sv-SE"/>
        </w:rPr>
        <w:t xml:space="preserve"> lebih banyak melakukan kunjungan </w:t>
      </w:r>
      <w:r>
        <w:rPr>
          <w:rFonts w:ascii="Tahoma" w:hAnsi="Tahoma" w:cs="Tahoma"/>
          <w:sz w:val="21"/>
          <w:szCs w:val="21"/>
        </w:rPr>
        <w:t xml:space="preserve">kehamilam </w:t>
      </w:r>
      <w:r>
        <w:rPr>
          <w:rFonts w:ascii="Tahoma" w:hAnsi="Tahoma" w:cs="Tahoma"/>
          <w:sz w:val="21"/>
          <w:szCs w:val="21"/>
          <w:lang w:val="sv-SE"/>
        </w:rPr>
        <w:t>≥ 4 kali dibandingkan ibu hamil yang paritas rendah. Menurut teori antara paritas dan kunjungan ANC ada hubungan, karena dari tingkat kesadaran dan pengalaman masing –masing sehingga ibu hamil tetap mau untuk melakukan pemeriksaan kehamilannya.</w:t>
      </w:r>
    </w:p>
    <w:p w:rsidR="00602C86" w:rsidRDefault="00602C86" w:rsidP="007350E4">
      <w:pPr>
        <w:pStyle w:val="ListParagraph"/>
        <w:widowControl/>
        <w:numPr>
          <w:ilvl w:val="0"/>
          <w:numId w:val="16"/>
        </w:numPr>
        <w:tabs>
          <w:tab w:val="left" w:pos="284"/>
          <w:tab w:val="left" w:pos="1418"/>
        </w:tabs>
        <w:autoSpaceDE/>
        <w:autoSpaceDN/>
        <w:spacing w:line="360" w:lineRule="auto"/>
        <w:ind w:hanging="720"/>
        <w:contextualSpacing/>
        <w:rPr>
          <w:rFonts w:ascii="Tahoma" w:hAnsi="Tahoma" w:cs="Tahoma"/>
          <w:sz w:val="21"/>
          <w:szCs w:val="21"/>
          <w:lang w:val="sv-SE"/>
        </w:rPr>
      </w:pPr>
      <w:r>
        <w:rPr>
          <w:rFonts w:ascii="Tahoma" w:hAnsi="Tahoma" w:cs="Tahoma"/>
          <w:b/>
          <w:sz w:val="21"/>
          <w:szCs w:val="21"/>
          <w:lang w:val="sv-SE"/>
        </w:rPr>
        <w:t>Hubungan Pengetahuan Terhadap Kunjungan Ibu Hamil</w:t>
      </w:r>
    </w:p>
    <w:p w:rsidR="00602C86" w:rsidRDefault="00602C86" w:rsidP="007350E4">
      <w:pPr>
        <w:tabs>
          <w:tab w:val="left" w:pos="1134"/>
        </w:tabs>
        <w:spacing w:line="360" w:lineRule="auto"/>
        <w:ind w:left="284" w:firstLine="850"/>
        <w:jc w:val="both"/>
        <w:rPr>
          <w:rFonts w:ascii="Tahoma" w:hAnsi="Tahoma" w:cs="Tahoma"/>
          <w:sz w:val="21"/>
          <w:szCs w:val="21"/>
          <w:lang w:val="id-ID"/>
        </w:rPr>
      </w:pPr>
      <w:r>
        <w:rPr>
          <w:rFonts w:ascii="Tahoma" w:hAnsi="Tahoma" w:cs="Tahoma"/>
          <w:sz w:val="21"/>
          <w:szCs w:val="21"/>
          <w:lang w:val="sv-SE"/>
        </w:rPr>
        <w:t xml:space="preserve">Berdasarkan penelitian dari 30 responden ibu hamil pengetahuan baik yang melakukan kunjungan </w:t>
      </w:r>
      <w:r>
        <w:rPr>
          <w:rFonts w:ascii="Tahoma" w:hAnsi="Tahoma" w:cs="Tahoma"/>
          <w:sz w:val="21"/>
          <w:szCs w:val="21"/>
        </w:rPr>
        <w:t xml:space="preserve">kehamilan </w:t>
      </w:r>
      <w:r>
        <w:rPr>
          <w:rFonts w:ascii="Tahoma" w:hAnsi="Tahoma" w:cs="Tahoma"/>
          <w:sz w:val="21"/>
          <w:szCs w:val="21"/>
          <w:lang w:val="sv-SE"/>
        </w:rPr>
        <w:t xml:space="preserve">≥ 4 kali berjumlah 19 orang (63,3%) lebih banyak dibanding ibu hamil pengetahuan baik yang melakukan kunjungan </w:t>
      </w:r>
      <w:r>
        <w:rPr>
          <w:rFonts w:ascii="Tahoma" w:hAnsi="Tahoma" w:cs="Tahoma"/>
          <w:sz w:val="21"/>
          <w:szCs w:val="21"/>
        </w:rPr>
        <w:t xml:space="preserve">kehamilan </w:t>
      </w:r>
      <w:r>
        <w:rPr>
          <w:rFonts w:ascii="Tahoma" w:hAnsi="Tahoma" w:cs="Tahoma"/>
          <w:sz w:val="21"/>
          <w:szCs w:val="21"/>
          <w:lang w:val="sv-SE"/>
        </w:rPr>
        <w:t xml:space="preserve">&lt; 4 kali sebanyak 7 orang (23,4%), sedangkan ibu hamil pengetahuan kurang yang melakukan kunjungan </w:t>
      </w:r>
      <w:r>
        <w:rPr>
          <w:rFonts w:ascii="Tahoma" w:hAnsi="Tahoma" w:cs="Tahoma"/>
          <w:sz w:val="21"/>
          <w:szCs w:val="21"/>
        </w:rPr>
        <w:t xml:space="preserve">kehamilan </w:t>
      </w:r>
      <w:r>
        <w:rPr>
          <w:rFonts w:ascii="Tahoma" w:hAnsi="Tahoma" w:cs="Tahoma"/>
          <w:sz w:val="21"/>
          <w:szCs w:val="21"/>
          <w:lang w:val="sv-SE"/>
        </w:rPr>
        <w:t>≥ 4 kali berjumlah 1 orang  (3,</w:t>
      </w:r>
      <w:r>
        <w:rPr>
          <w:rFonts w:ascii="Tahoma" w:hAnsi="Tahoma" w:cs="Tahoma"/>
          <w:sz w:val="21"/>
          <w:szCs w:val="21"/>
        </w:rPr>
        <w:t>3</w:t>
      </w:r>
      <w:r>
        <w:rPr>
          <w:rFonts w:ascii="Tahoma" w:hAnsi="Tahoma" w:cs="Tahoma"/>
          <w:sz w:val="21"/>
          <w:szCs w:val="21"/>
          <w:lang w:val="sv-SE"/>
        </w:rPr>
        <w:t xml:space="preserve">%) lebih sedikit dibanding ibu hamil pengetahuan kurang yang melakukan kunjungan </w:t>
      </w:r>
      <w:r>
        <w:rPr>
          <w:rFonts w:ascii="Tahoma" w:hAnsi="Tahoma" w:cs="Tahoma"/>
          <w:sz w:val="21"/>
          <w:szCs w:val="21"/>
        </w:rPr>
        <w:t xml:space="preserve">kehamilan </w:t>
      </w:r>
      <w:r>
        <w:rPr>
          <w:rFonts w:ascii="Tahoma" w:hAnsi="Tahoma" w:cs="Tahoma"/>
          <w:sz w:val="21"/>
          <w:szCs w:val="21"/>
          <w:lang w:val="sv-SE"/>
        </w:rPr>
        <w:t>&lt; 4 kali berjumlah3 orang (10,0 % ).</w:t>
      </w:r>
      <w:r>
        <w:rPr>
          <w:rFonts w:ascii="Tahoma" w:hAnsi="Tahoma" w:cs="Tahoma"/>
          <w:sz w:val="21"/>
          <w:szCs w:val="21"/>
          <w:lang w:val="sv-SE"/>
        </w:rPr>
        <w:tab/>
      </w:r>
    </w:p>
    <w:p w:rsidR="00602C86" w:rsidRDefault="00602C86" w:rsidP="007350E4">
      <w:pPr>
        <w:tabs>
          <w:tab w:val="left" w:pos="1134"/>
        </w:tabs>
        <w:spacing w:line="360" w:lineRule="auto"/>
        <w:ind w:left="284" w:firstLine="850"/>
        <w:jc w:val="both"/>
        <w:rPr>
          <w:rFonts w:ascii="Tahoma" w:hAnsi="Tahoma" w:cs="Tahoma"/>
          <w:sz w:val="21"/>
          <w:szCs w:val="21"/>
        </w:rPr>
      </w:pPr>
      <w:r>
        <w:rPr>
          <w:rFonts w:ascii="Tahoma" w:hAnsi="Tahoma" w:cs="Tahoma"/>
          <w:sz w:val="21"/>
          <w:szCs w:val="21"/>
        </w:rPr>
        <w:t xml:space="preserve">Hasil </w:t>
      </w:r>
      <w:r>
        <w:rPr>
          <w:rFonts w:ascii="Tahoma" w:hAnsi="Tahoma" w:cs="Tahoma"/>
          <w:sz w:val="21"/>
          <w:szCs w:val="21"/>
          <w:lang w:val="sv-SE"/>
        </w:rPr>
        <w:t xml:space="preserve">uji </w:t>
      </w:r>
      <w:r>
        <w:rPr>
          <w:rFonts w:ascii="Tahoma" w:hAnsi="Tahoma" w:cs="Tahoma"/>
          <w:i/>
          <w:sz w:val="21"/>
          <w:szCs w:val="21"/>
          <w:lang w:val="sv-SE"/>
        </w:rPr>
        <w:t>Chi-Square</w:t>
      </w:r>
      <w:r>
        <w:rPr>
          <w:rFonts w:ascii="Tahoma" w:hAnsi="Tahoma" w:cs="Tahoma"/>
          <w:sz w:val="21"/>
          <w:szCs w:val="21"/>
          <w:lang w:val="sv-SE"/>
        </w:rPr>
        <w:t xml:space="preserve"> menunjukkan bahwa tidak ada hubungan yang bermakna antara pengetahuan terhadap kunjungan ibu hamil dimana nilai  </w:t>
      </w:r>
      <w:r>
        <w:rPr>
          <w:rFonts w:ascii="Tahoma" w:hAnsi="Tahoma" w:cs="Tahoma"/>
          <w:i/>
          <w:sz w:val="21"/>
          <w:szCs w:val="21"/>
          <w:lang w:val="sv-SE"/>
        </w:rPr>
        <w:t>p value</w:t>
      </w:r>
      <w:r>
        <w:rPr>
          <w:rFonts w:ascii="Tahoma" w:hAnsi="Tahoma" w:cs="Tahoma"/>
          <w:sz w:val="21"/>
          <w:szCs w:val="21"/>
          <w:lang w:val="sv-SE"/>
        </w:rPr>
        <w:t xml:space="preserve"> = 0,095 </w:t>
      </w:r>
      <w:r>
        <w:rPr>
          <w:rFonts w:ascii="Tahoma" w:hAnsi="Tahoma" w:cs="Tahoma"/>
          <w:sz w:val="21"/>
          <w:szCs w:val="21"/>
        </w:rPr>
        <w:t>&gt;</w:t>
      </w:r>
      <w:r>
        <w:rPr>
          <w:rFonts w:ascii="Tahoma" w:hAnsi="Tahoma" w:cs="Tahoma"/>
          <w:sz w:val="21"/>
          <w:szCs w:val="21"/>
          <w:lang w:val="sv-SE"/>
        </w:rPr>
        <w:t xml:space="preserve"> α ( 0,05).</w:t>
      </w:r>
    </w:p>
    <w:p w:rsidR="00602C86" w:rsidRDefault="00602C86" w:rsidP="007350E4">
      <w:pPr>
        <w:tabs>
          <w:tab w:val="left" w:pos="1134"/>
        </w:tabs>
        <w:spacing w:line="360" w:lineRule="auto"/>
        <w:ind w:left="284" w:firstLine="850"/>
        <w:jc w:val="both"/>
        <w:rPr>
          <w:rFonts w:ascii="Tahoma" w:hAnsi="Tahoma" w:cs="Tahoma"/>
          <w:sz w:val="21"/>
          <w:szCs w:val="21"/>
        </w:rPr>
      </w:pPr>
      <w:r>
        <w:rPr>
          <w:rFonts w:ascii="Tahoma" w:hAnsi="Tahoma" w:cs="Tahoma"/>
          <w:sz w:val="21"/>
          <w:szCs w:val="21"/>
          <w:lang w:val="sv-SE"/>
        </w:rPr>
        <w:t>Pengetahuan adalah hasil dari tahu, dan ini terjadi setelah orang melakukan penginderaan terhadap objek tertentu. Penginderaan terjadi panca indra manusia yakni indra penglihatan, penciuman, perasa dan peraba. Sebagian besar pengetahuan manusia diperoleh melalui mata dan telinga. Pengetahuan dan kognitif merupakan domain yang sangat terpenting dalam membentuk tindakan seseorang (Notoatmodjo, 2007).</w:t>
      </w:r>
    </w:p>
    <w:p w:rsidR="00602C86" w:rsidRDefault="00602C86" w:rsidP="007350E4">
      <w:pPr>
        <w:tabs>
          <w:tab w:val="left" w:pos="1134"/>
        </w:tabs>
        <w:spacing w:line="360" w:lineRule="auto"/>
        <w:ind w:left="284" w:firstLine="850"/>
        <w:jc w:val="both"/>
        <w:rPr>
          <w:rFonts w:ascii="Tahoma" w:hAnsi="Tahoma" w:cs="Tahoma"/>
          <w:sz w:val="21"/>
          <w:szCs w:val="21"/>
        </w:rPr>
      </w:pPr>
      <w:r>
        <w:rPr>
          <w:rFonts w:ascii="Tahoma" w:hAnsi="Tahoma" w:cs="Tahoma"/>
          <w:sz w:val="21"/>
          <w:szCs w:val="21"/>
          <w:lang w:val="sv-SE"/>
        </w:rPr>
        <w:t xml:space="preserve">Berdasarkan penelitian Maulina Mawaddah (2011) di Desa Laut Dendang Kecamatan Percut Sei Tuan Kabupaten Deli Serdang Medan. Hasil penelitian ibu hamil dari 53 responden menunjukkan bahwa ibu hamil berpengetahuan baik yang melakukan kunjungan </w:t>
      </w:r>
      <w:r>
        <w:rPr>
          <w:rFonts w:ascii="Tahoma" w:hAnsi="Tahoma" w:cs="Tahoma"/>
          <w:i/>
          <w:sz w:val="21"/>
          <w:szCs w:val="21"/>
          <w:lang w:val="sv-SE"/>
        </w:rPr>
        <w:t>antenatal care</w:t>
      </w:r>
      <w:r>
        <w:rPr>
          <w:rFonts w:ascii="Tahoma" w:hAnsi="Tahoma" w:cs="Tahoma"/>
          <w:sz w:val="21"/>
          <w:szCs w:val="21"/>
          <w:lang w:val="sv-SE"/>
        </w:rPr>
        <w:t xml:space="preserve"> sebagian besar 31 orang (58,5%) sedangkan ibu hamil pengetahuan kurang yang melakukan kunjungan </w:t>
      </w:r>
      <w:r>
        <w:rPr>
          <w:rFonts w:ascii="Tahoma" w:hAnsi="Tahoma" w:cs="Tahoma"/>
          <w:i/>
          <w:sz w:val="21"/>
          <w:szCs w:val="21"/>
          <w:lang w:val="sv-SE"/>
        </w:rPr>
        <w:t>antenatal care</w:t>
      </w:r>
      <w:r>
        <w:rPr>
          <w:rFonts w:ascii="Tahoma" w:hAnsi="Tahoma" w:cs="Tahoma"/>
          <w:sz w:val="21"/>
          <w:szCs w:val="21"/>
          <w:lang w:val="sv-SE"/>
        </w:rPr>
        <w:t xml:space="preserve"> sebagian kecil 22 orang (41,5 %) dengan </w:t>
      </w:r>
      <w:r>
        <w:rPr>
          <w:rFonts w:ascii="Tahoma" w:hAnsi="Tahoma" w:cs="Tahoma"/>
          <w:i/>
          <w:sz w:val="21"/>
          <w:szCs w:val="21"/>
          <w:lang w:val="sv-SE"/>
        </w:rPr>
        <w:t>p value</w:t>
      </w:r>
      <w:r>
        <w:rPr>
          <w:rFonts w:ascii="Tahoma" w:hAnsi="Tahoma" w:cs="Tahoma"/>
          <w:sz w:val="21"/>
          <w:szCs w:val="21"/>
          <w:lang w:val="sv-SE"/>
        </w:rPr>
        <w:t xml:space="preserve">  = 0,108 lebih besar dari  α = 0,05 yang berarti tidak ada hubungan.</w:t>
      </w:r>
    </w:p>
    <w:p w:rsidR="00602C86" w:rsidRDefault="00602C86" w:rsidP="007350E4">
      <w:pPr>
        <w:tabs>
          <w:tab w:val="left" w:pos="1134"/>
        </w:tabs>
        <w:spacing w:line="360" w:lineRule="auto"/>
        <w:ind w:left="284" w:firstLine="850"/>
        <w:jc w:val="both"/>
        <w:rPr>
          <w:rFonts w:ascii="Tahoma" w:hAnsi="Tahoma" w:cs="Tahoma"/>
          <w:sz w:val="21"/>
          <w:szCs w:val="21"/>
        </w:rPr>
      </w:pPr>
      <w:r>
        <w:rPr>
          <w:rFonts w:ascii="Tahoma" w:hAnsi="Tahoma" w:cs="Tahoma"/>
          <w:sz w:val="21"/>
          <w:szCs w:val="21"/>
        </w:rPr>
        <w:t xml:space="preserve">Hasil </w:t>
      </w:r>
      <w:r>
        <w:rPr>
          <w:rFonts w:ascii="Tahoma" w:hAnsi="Tahoma" w:cs="Tahoma"/>
          <w:sz w:val="21"/>
          <w:szCs w:val="21"/>
          <w:lang w:val="sv-SE"/>
        </w:rPr>
        <w:t xml:space="preserve">penelitian yang telah </w:t>
      </w:r>
      <w:r>
        <w:rPr>
          <w:rFonts w:ascii="Tahoma" w:hAnsi="Tahoma" w:cs="Tahoma"/>
          <w:sz w:val="21"/>
          <w:szCs w:val="21"/>
        </w:rPr>
        <w:t>di</w:t>
      </w:r>
      <w:r>
        <w:rPr>
          <w:rFonts w:ascii="Tahoma" w:hAnsi="Tahoma" w:cs="Tahoma"/>
          <w:sz w:val="21"/>
          <w:szCs w:val="21"/>
          <w:lang w:val="sv-SE"/>
        </w:rPr>
        <w:t xml:space="preserve">lakukan ibu hamil yang berpengetahuan baik lebih banyak melakukan kunjungan </w:t>
      </w:r>
      <w:r>
        <w:rPr>
          <w:rFonts w:ascii="Tahoma" w:hAnsi="Tahoma" w:cs="Tahoma"/>
          <w:sz w:val="21"/>
          <w:szCs w:val="21"/>
        </w:rPr>
        <w:t xml:space="preserve">kehamilan </w:t>
      </w:r>
      <w:r>
        <w:rPr>
          <w:rFonts w:ascii="Tahoma" w:hAnsi="Tahoma" w:cs="Tahoma"/>
          <w:sz w:val="21"/>
          <w:szCs w:val="21"/>
          <w:lang w:val="sv-SE"/>
        </w:rPr>
        <w:t>≥ 4 kali dibandingkan ibu hamil yang berpengetahuan kurang. Menurut teori antara pengetahuan dan kunjungan ANC ada hubungan, karena semakin tinggi pengetahuan seseorang maka semakin mengerti pentingnya pemeriksaan kehamilan.</w:t>
      </w:r>
    </w:p>
    <w:p w:rsidR="00602C86" w:rsidRDefault="00602C86" w:rsidP="00602C86">
      <w:pPr>
        <w:tabs>
          <w:tab w:val="left" w:pos="1134"/>
        </w:tabs>
        <w:ind w:left="284" w:firstLine="850"/>
        <w:jc w:val="both"/>
        <w:rPr>
          <w:rFonts w:ascii="Tahoma" w:hAnsi="Tahoma" w:cs="Tahoma"/>
          <w:sz w:val="21"/>
          <w:szCs w:val="21"/>
        </w:rPr>
      </w:pPr>
    </w:p>
    <w:p w:rsidR="00602C86" w:rsidRPr="007350E4" w:rsidRDefault="00602C86" w:rsidP="00602C86">
      <w:pPr>
        <w:tabs>
          <w:tab w:val="left" w:pos="284"/>
        </w:tabs>
        <w:adjustRightInd w:val="0"/>
        <w:jc w:val="both"/>
        <w:rPr>
          <w:rFonts w:ascii="Tahoma" w:hAnsi="Tahoma" w:cs="Tahoma"/>
          <w:b/>
          <w:bCs/>
          <w:color w:val="000000"/>
          <w:szCs w:val="21"/>
        </w:rPr>
      </w:pPr>
      <w:r w:rsidRPr="007350E4">
        <w:rPr>
          <w:rFonts w:ascii="Tahoma" w:hAnsi="Tahoma" w:cs="Tahoma"/>
          <w:b/>
          <w:bCs/>
          <w:color w:val="000000"/>
          <w:szCs w:val="21"/>
        </w:rPr>
        <w:t>Kesimpulan</w:t>
      </w:r>
    </w:p>
    <w:p w:rsidR="00602C86" w:rsidRDefault="00602C86" w:rsidP="007350E4">
      <w:pPr>
        <w:pStyle w:val="ListParagraph"/>
        <w:widowControl/>
        <w:numPr>
          <w:ilvl w:val="0"/>
          <w:numId w:val="17"/>
        </w:numPr>
        <w:tabs>
          <w:tab w:val="left" w:pos="284"/>
        </w:tabs>
        <w:autoSpaceDE/>
        <w:autoSpaceDN/>
        <w:spacing w:line="360" w:lineRule="auto"/>
        <w:ind w:left="284" w:hanging="284"/>
        <w:contextualSpacing/>
        <w:rPr>
          <w:rFonts w:ascii="Tahoma" w:hAnsi="Tahoma" w:cs="Tahoma"/>
          <w:sz w:val="21"/>
          <w:szCs w:val="21"/>
        </w:rPr>
      </w:pPr>
      <w:r>
        <w:rPr>
          <w:rFonts w:ascii="Tahoma" w:hAnsi="Tahoma" w:cs="Tahoma"/>
          <w:sz w:val="21"/>
          <w:szCs w:val="21"/>
        </w:rPr>
        <w:t xml:space="preserve">Distribusi frekuensi </w:t>
      </w:r>
      <w:r>
        <w:rPr>
          <w:rFonts w:ascii="Tahoma" w:hAnsi="Tahoma" w:cs="Tahoma"/>
          <w:sz w:val="21"/>
          <w:szCs w:val="21"/>
          <w:lang w:val="sv-SE"/>
        </w:rPr>
        <w:t xml:space="preserve">ibu hamil yang melakukan kunjungan </w:t>
      </w:r>
      <w:r>
        <w:rPr>
          <w:rFonts w:ascii="Tahoma" w:hAnsi="Tahoma" w:cs="Tahoma"/>
          <w:i/>
          <w:sz w:val="21"/>
          <w:szCs w:val="21"/>
          <w:lang w:val="sv-SE"/>
        </w:rPr>
        <w:t xml:space="preserve">Antenatal Care </w:t>
      </w:r>
      <w:r>
        <w:rPr>
          <w:rFonts w:ascii="Tahoma" w:hAnsi="Tahoma" w:cs="Tahoma"/>
          <w:sz w:val="21"/>
          <w:szCs w:val="21"/>
          <w:lang w:val="sv-SE"/>
        </w:rPr>
        <w:t xml:space="preserve">yang  ≥ 4 kali berjumlah 20 orang (66,7%) lebih banyak dibandingkan responden yang melakukan kunjungan kehamilan &lt; 4 kali sebanyak 10 orang  </w:t>
      </w:r>
      <w:r>
        <w:rPr>
          <w:rFonts w:ascii="Tahoma" w:hAnsi="Tahoma" w:cs="Tahoma"/>
          <w:sz w:val="21"/>
          <w:szCs w:val="21"/>
        </w:rPr>
        <w:t>(</w:t>
      </w:r>
      <w:r>
        <w:rPr>
          <w:rFonts w:ascii="Tahoma" w:hAnsi="Tahoma" w:cs="Tahoma"/>
          <w:sz w:val="21"/>
          <w:szCs w:val="21"/>
          <w:lang w:val="sv-SE"/>
        </w:rPr>
        <w:t>33 %).</w:t>
      </w:r>
    </w:p>
    <w:p w:rsidR="00602C86" w:rsidRDefault="00602C86" w:rsidP="007350E4">
      <w:pPr>
        <w:pStyle w:val="ListParagraph"/>
        <w:widowControl/>
        <w:numPr>
          <w:ilvl w:val="0"/>
          <w:numId w:val="17"/>
        </w:numPr>
        <w:tabs>
          <w:tab w:val="left" w:pos="284"/>
        </w:tabs>
        <w:autoSpaceDE/>
        <w:autoSpaceDN/>
        <w:spacing w:after="200" w:line="360" w:lineRule="auto"/>
        <w:ind w:left="284" w:hanging="284"/>
        <w:contextualSpacing/>
        <w:rPr>
          <w:rFonts w:ascii="Tahoma" w:eastAsiaTheme="minorHAnsi" w:hAnsi="Tahoma" w:cs="Tahoma"/>
          <w:sz w:val="21"/>
          <w:szCs w:val="21"/>
        </w:rPr>
      </w:pPr>
      <w:r>
        <w:rPr>
          <w:rFonts w:ascii="Tahoma" w:hAnsi="Tahoma" w:cs="Tahoma"/>
          <w:sz w:val="21"/>
          <w:szCs w:val="21"/>
        </w:rPr>
        <w:t xml:space="preserve">Distribusi frekuensi </w:t>
      </w:r>
      <w:r>
        <w:rPr>
          <w:rFonts w:ascii="Tahoma" w:hAnsi="Tahoma" w:cs="Tahoma"/>
          <w:sz w:val="21"/>
          <w:szCs w:val="21"/>
          <w:lang w:val="sv-SE"/>
        </w:rPr>
        <w:t>ibu hamil yang mempunyai pengatahuan baik berjumlah 26 orang (86,7%), lebih banyak dibanding ibu hamil yang mempunyai pengetahuan kurang  sebanyak 4 orang (13,3 %</w:t>
      </w:r>
      <w:r>
        <w:rPr>
          <w:rFonts w:ascii="Tahoma" w:hAnsi="Tahoma" w:cs="Tahoma"/>
          <w:sz w:val="21"/>
          <w:szCs w:val="21"/>
        </w:rPr>
        <w:t>)</w:t>
      </w:r>
      <w:r>
        <w:rPr>
          <w:rFonts w:ascii="Tahoma" w:hAnsi="Tahoma" w:cs="Tahoma"/>
          <w:sz w:val="21"/>
          <w:szCs w:val="21"/>
          <w:lang w:val="sv-SE"/>
        </w:rPr>
        <w:t>.</w:t>
      </w:r>
    </w:p>
    <w:p w:rsidR="00602C86" w:rsidRDefault="00602C86" w:rsidP="007350E4">
      <w:pPr>
        <w:pStyle w:val="ListParagraph"/>
        <w:widowControl/>
        <w:numPr>
          <w:ilvl w:val="0"/>
          <w:numId w:val="17"/>
        </w:numPr>
        <w:tabs>
          <w:tab w:val="left" w:pos="284"/>
        </w:tabs>
        <w:autoSpaceDE/>
        <w:autoSpaceDN/>
        <w:spacing w:after="200" w:line="360" w:lineRule="auto"/>
        <w:ind w:left="284" w:hanging="284"/>
        <w:contextualSpacing/>
        <w:rPr>
          <w:rFonts w:ascii="Tahoma" w:hAnsi="Tahoma" w:cs="Tahoma"/>
          <w:sz w:val="21"/>
          <w:szCs w:val="21"/>
        </w:rPr>
      </w:pPr>
      <w:r>
        <w:rPr>
          <w:rFonts w:ascii="Tahoma" w:hAnsi="Tahoma" w:cs="Tahoma"/>
          <w:sz w:val="21"/>
          <w:szCs w:val="21"/>
        </w:rPr>
        <w:t xml:space="preserve">Distribusi frekuensi </w:t>
      </w:r>
      <w:r>
        <w:rPr>
          <w:rFonts w:ascii="Tahoma" w:hAnsi="Tahoma" w:cs="Tahoma"/>
          <w:sz w:val="21"/>
          <w:szCs w:val="21"/>
          <w:lang w:val="sv-SE"/>
        </w:rPr>
        <w:t>ibu hamil yang mempunyai paritas tinggi sebanyak 7 orang (23%) lebih sedikit dibandingkan ibu hamil yang mempunyai  paritas rendah berjumlah 23 orang  (76,3 %).</w:t>
      </w:r>
    </w:p>
    <w:p w:rsidR="00602C86" w:rsidRDefault="00602C86" w:rsidP="007350E4">
      <w:pPr>
        <w:pStyle w:val="ListParagraph"/>
        <w:widowControl/>
        <w:numPr>
          <w:ilvl w:val="0"/>
          <w:numId w:val="17"/>
        </w:numPr>
        <w:tabs>
          <w:tab w:val="left" w:pos="284"/>
          <w:tab w:val="left" w:pos="1134"/>
        </w:tabs>
        <w:autoSpaceDE/>
        <w:autoSpaceDN/>
        <w:spacing w:line="360" w:lineRule="auto"/>
        <w:ind w:left="284" w:hanging="284"/>
        <w:contextualSpacing/>
        <w:rPr>
          <w:rFonts w:ascii="Tahoma" w:hAnsi="Tahoma" w:cs="Tahoma"/>
          <w:sz w:val="21"/>
          <w:szCs w:val="21"/>
        </w:rPr>
      </w:pPr>
      <w:r>
        <w:rPr>
          <w:rFonts w:ascii="Tahoma" w:hAnsi="Tahoma" w:cs="Tahoma"/>
          <w:sz w:val="21"/>
          <w:szCs w:val="21"/>
        </w:rPr>
        <w:t xml:space="preserve">Hasil </w:t>
      </w:r>
      <w:r>
        <w:rPr>
          <w:rFonts w:ascii="Tahoma" w:hAnsi="Tahoma" w:cs="Tahoma"/>
          <w:sz w:val="21"/>
          <w:szCs w:val="21"/>
          <w:lang w:val="sv-SE"/>
        </w:rPr>
        <w:t xml:space="preserve">uji </w:t>
      </w:r>
      <w:r>
        <w:rPr>
          <w:rFonts w:ascii="Tahoma" w:hAnsi="Tahoma" w:cs="Tahoma"/>
          <w:i/>
          <w:sz w:val="21"/>
          <w:szCs w:val="21"/>
          <w:lang w:val="sv-SE"/>
        </w:rPr>
        <w:t>Chi-Square</w:t>
      </w:r>
      <w:r>
        <w:rPr>
          <w:rFonts w:ascii="Tahoma" w:hAnsi="Tahoma" w:cs="Tahoma"/>
          <w:sz w:val="21"/>
          <w:szCs w:val="21"/>
          <w:lang w:val="sv-SE"/>
        </w:rPr>
        <w:t xml:space="preserve"> menunjukkan tidak ada hubunga</w:t>
      </w:r>
      <w:r>
        <w:rPr>
          <w:rFonts w:ascii="Tahoma" w:hAnsi="Tahoma" w:cs="Tahoma"/>
          <w:sz w:val="21"/>
          <w:szCs w:val="21"/>
        </w:rPr>
        <w:t>n</w:t>
      </w:r>
      <w:r>
        <w:rPr>
          <w:rFonts w:ascii="Tahoma" w:hAnsi="Tahoma" w:cs="Tahoma"/>
          <w:sz w:val="21"/>
          <w:szCs w:val="21"/>
          <w:lang w:val="sv-SE"/>
        </w:rPr>
        <w:t xml:space="preserve"> bermakna pengetahuan terhadap kunjungan ibu hamil dimana nilai  </w:t>
      </w:r>
      <w:r>
        <w:rPr>
          <w:rFonts w:ascii="Tahoma" w:hAnsi="Tahoma" w:cs="Tahoma"/>
          <w:i/>
          <w:sz w:val="21"/>
          <w:szCs w:val="21"/>
          <w:lang w:val="sv-SE"/>
        </w:rPr>
        <w:t>p</w:t>
      </w:r>
      <w:r>
        <w:rPr>
          <w:rFonts w:ascii="Tahoma" w:hAnsi="Tahoma" w:cs="Tahoma"/>
          <w:i/>
          <w:sz w:val="21"/>
          <w:szCs w:val="21"/>
        </w:rPr>
        <w:t>_</w:t>
      </w:r>
      <w:r>
        <w:rPr>
          <w:rFonts w:ascii="Tahoma" w:hAnsi="Tahoma" w:cs="Tahoma"/>
          <w:i/>
          <w:sz w:val="21"/>
          <w:szCs w:val="21"/>
          <w:lang w:val="sv-SE"/>
        </w:rPr>
        <w:t>value</w:t>
      </w:r>
      <w:r>
        <w:rPr>
          <w:rFonts w:ascii="Tahoma" w:hAnsi="Tahoma" w:cs="Tahoma"/>
          <w:sz w:val="21"/>
          <w:szCs w:val="21"/>
          <w:lang w:val="sv-SE"/>
        </w:rPr>
        <w:t xml:space="preserve"> = 0,095 </w:t>
      </w:r>
      <w:r>
        <w:rPr>
          <w:rFonts w:ascii="Tahoma" w:hAnsi="Tahoma" w:cs="Tahoma"/>
          <w:sz w:val="21"/>
          <w:szCs w:val="21"/>
        </w:rPr>
        <w:t>&gt;</w:t>
      </w:r>
      <w:r>
        <w:rPr>
          <w:rFonts w:ascii="Tahoma" w:hAnsi="Tahoma" w:cs="Tahoma"/>
          <w:sz w:val="21"/>
          <w:szCs w:val="21"/>
          <w:lang w:val="sv-SE"/>
        </w:rPr>
        <w:t xml:space="preserve"> α ( 0,05).</w:t>
      </w:r>
    </w:p>
    <w:p w:rsidR="00602C86" w:rsidRDefault="00602C86" w:rsidP="007350E4">
      <w:pPr>
        <w:pStyle w:val="ListParagraph"/>
        <w:widowControl/>
        <w:numPr>
          <w:ilvl w:val="0"/>
          <w:numId w:val="17"/>
        </w:numPr>
        <w:tabs>
          <w:tab w:val="left" w:pos="284"/>
          <w:tab w:val="left" w:pos="1134"/>
        </w:tabs>
        <w:autoSpaceDE/>
        <w:autoSpaceDN/>
        <w:spacing w:line="360" w:lineRule="auto"/>
        <w:ind w:left="284" w:hanging="284"/>
        <w:contextualSpacing/>
        <w:rPr>
          <w:rFonts w:ascii="Tahoma" w:hAnsi="Tahoma" w:cs="Tahoma"/>
          <w:sz w:val="21"/>
          <w:szCs w:val="21"/>
        </w:rPr>
      </w:pPr>
      <w:r>
        <w:rPr>
          <w:rFonts w:ascii="Tahoma" w:hAnsi="Tahoma" w:cs="Tahoma"/>
          <w:sz w:val="21"/>
          <w:szCs w:val="21"/>
        </w:rPr>
        <w:t xml:space="preserve">Hasil </w:t>
      </w:r>
      <w:r>
        <w:rPr>
          <w:rFonts w:ascii="Tahoma" w:hAnsi="Tahoma" w:cs="Tahoma"/>
          <w:sz w:val="21"/>
          <w:szCs w:val="21"/>
          <w:lang w:val="sv-SE"/>
        </w:rPr>
        <w:t xml:space="preserve">uji </w:t>
      </w:r>
      <w:r>
        <w:rPr>
          <w:rFonts w:ascii="Tahoma" w:hAnsi="Tahoma" w:cs="Tahoma"/>
          <w:i/>
          <w:sz w:val="21"/>
          <w:szCs w:val="21"/>
          <w:lang w:val="sv-SE"/>
        </w:rPr>
        <w:t>Chi-Square</w:t>
      </w:r>
      <w:r>
        <w:rPr>
          <w:rFonts w:ascii="Tahoma" w:hAnsi="Tahoma" w:cs="Tahoma"/>
          <w:sz w:val="21"/>
          <w:szCs w:val="21"/>
          <w:lang w:val="sv-SE"/>
        </w:rPr>
        <w:t xml:space="preserve"> menunjukkan tidak ada hubungan bermakna paritas terhadap kunjungan ibu hamil dimana nilai  </w:t>
      </w:r>
      <w:r>
        <w:rPr>
          <w:rFonts w:ascii="Tahoma" w:hAnsi="Tahoma" w:cs="Tahoma"/>
          <w:i/>
          <w:sz w:val="21"/>
          <w:szCs w:val="21"/>
          <w:lang w:val="sv-SE"/>
        </w:rPr>
        <w:t>p</w:t>
      </w:r>
      <w:r>
        <w:rPr>
          <w:rFonts w:ascii="Tahoma" w:hAnsi="Tahoma" w:cs="Tahoma"/>
          <w:i/>
          <w:sz w:val="21"/>
          <w:szCs w:val="21"/>
        </w:rPr>
        <w:t>_v</w:t>
      </w:r>
      <w:r>
        <w:rPr>
          <w:rFonts w:ascii="Tahoma" w:hAnsi="Tahoma" w:cs="Tahoma"/>
          <w:i/>
          <w:sz w:val="21"/>
          <w:szCs w:val="21"/>
          <w:lang w:val="sv-SE"/>
        </w:rPr>
        <w:t>alue</w:t>
      </w:r>
      <w:r>
        <w:rPr>
          <w:rFonts w:ascii="Tahoma" w:hAnsi="Tahoma" w:cs="Tahoma"/>
          <w:sz w:val="21"/>
          <w:szCs w:val="21"/>
          <w:lang w:val="sv-SE"/>
        </w:rPr>
        <w:t xml:space="preserve"> = 0,571 </w:t>
      </w:r>
      <w:r>
        <w:rPr>
          <w:rFonts w:ascii="Tahoma" w:hAnsi="Tahoma" w:cs="Tahoma"/>
          <w:sz w:val="21"/>
          <w:szCs w:val="21"/>
        </w:rPr>
        <w:t>&gt;</w:t>
      </w:r>
      <w:r>
        <w:rPr>
          <w:rFonts w:ascii="Tahoma" w:hAnsi="Tahoma" w:cs="Tahoma"/>
          <w:sz w:val="21"/>
          <w:szCs w:val="21"/>
          <w:lang w:val="sv-SE"/>
        </w:rPr>
        <w:t xml:space="preserve"> α ( 0,05).</w:t>
      </w:r>
    </w:p>
    <w:p w:rsidR="00602C86" w:rsidRPr="007350E4" w:rsidRDefault="00602C86" w:rsidP="00602C86">
      <w:pPr>
        <w:tabs>
          <w:tab w:val="left" w:pos="284"/>
        </w:tabs>
        <w:adjustRightInd w:val="0"/>
        <w:jc w:val="both"/>
        <w:rPr>
          <w:rFonts w:ascii="Tahoma" w:eastAsiaTheme="minorHAnsi" w:hAnsi="Tahoma" w:cs="Tahoma"/>
          <w:b/>
          <w:bCs/>
          <w:color w:val="000000"/>
          <w:szCs w:val="21"/>
        </w:rPr>
      </w:pPr>
    </w:p>
    <w:p w:rsidR="00602C86" w:rsidRPr="007350E4" w:rsidRDefault="00602C86" w:rsidP="00602C86">
      <w:pPr>
        <w:tabs>
          <w:tab w:val="left" w:pos="284"/>
        </w:tabs>
        <w:adjustRightInd w:val="0"/>
        <w:jc w:val="both"/>
        <w:rPr>
          <w:rFonts w:ascii="Tahoma" w:hAnsi="Tahoma" w:cs="Tahoma"/>
          <w:b/>
          <w:bCs/>
          <w:color w:val="000000"/>
          <w:szCs w:val="21"/>
        </w:rPr>
      </w:pPr>
      <w:r w:rsidRPr="007350E4">
        <w:rPr>
          <w:rFonts w:ascii="Tahoma" w:hAnsi="Tahoma" w:cs="Tahoma"/>
          <w:b/>
          <w:bCs/>
          <w:color w:val="000000"/>
          <w:szCs w:val="21"/>
        </w:rPr>
        <w:t>Ucapan Terima Kasih</w:t>
      </w:r>
    </w:p>
    <w:p w:rsidR="00602C86" w:rsidRDefault="00602C86" w:rsidP="007350E4">
      <w:pPr>
        <w:pStyle w:val="ListParagraph"/>
        <w:widowControl/>
        <w:numPr>
          <w:ilvl w:val="0"/>
          <w:numId w:val="19"/>
        </w:numPr>
        <w:tabs>
          <w:tab w:val="left" w:pos="709"/>
        </w:tabs>
        <w:autoSpaceDE/>
        <w:autoSpaceDN/>
        <w:spacing w:line="360" w:lineRule="auto"/>
        <w:ind w:left="284" w:hanging="284"/>
        <w:contextualSpacing/>
        <w:rPr>
          <w:rFonts w:ascii="Tahoma" w:hAnsi="Tahoma" w:cs="Tahoma"/>
          <w:sz w:val="21"/>
          <w:szCs w:val="21"/>
        </w:rPr>
      </w:pPr>
      <w:r>
        <w:rPr>
          <w:rFonts w:ascii="Tahoma" w:hAnsi="Tahoma" w:cs="Tahoma"/>
          <w:spacing w:val="1"/>
          <w:sz w:val="21"/>
          <w:szCs w:val="21"/>
        </w:rPr>
        <w:t>BPM Emilia, AM.Keb kabupaten pali</w:t>
      </w:r>
    </w:p>
    <w:p w:rsidR="00602C86" w:rsidRDefault="007350E4" w:rsidP="007350E4">
      <w:pPr>
        <w:tabs>
          <w:tab w:val="left" w:pos="284"/>
        </w:tabs>
        <w:adjustRightInd w:val="0"/>
        <w:spacing w:line="360" w:lineRule="auto"/>
        <w:ind w:left="284" w:hanging="284"/>
        <w:jc w:val="both"/>
        <w:rPr>
          <w:rFonts w:ascii="Tahoma" w:hAnsi="Tahoma" w:cs="Tahoma"/>
          <w:bCs/>
          <w:color w:val="000000"/>
          <w:sz w:val="21"/>
          <w:szCs w:val="21"/>
        </w:rPr>
      </w:pPr>
      <w:r>
        <w:rPr>
          <w:rFonts w:ascii="Tahoma" w:hAnsi="Tahoma" w:cs="Tahoma"/>
          <w:bCs/>
          <w:color w:val="000000"/>
          <w:sz w:val="21"/>
          <w:szCs w:val="21"/>
        </w:rPr>
        <w:tab/>
      </w:r>
      <w:r w:rsidR="00602C86">
        <w:rPr>
          <w:rFonts w:ascii="Tahoma" w:hAnsi="Tahoma" w:cs="Tahoma"/>
          <w:bCs/>
          <w:color w:val="000000"/>
          <w:sz w:val="21"/>
          <w:szCs w:val="21"/>
        </w:rPr>
        <w:t>Terima kasih atas bantuan dalam proses peaksanaan penelitian sehingga berjalan lancar.</w:t>
      </w:r>
    </w:p>
    <w:p w:rsidR="00602C86" w:rsidRDefault="00602C86" w:rsidP="007350E4">
      <w:pPr>
        <w:pStyle w:val="ListParagraph"/>
        <w:widowControl/>
        <w:numPr>
          <w:ilvl w:val="0"/>
          <w:numId w:val="19"/>
        </w:numPr>
        <w:tabs>
          <w:tab w:val="left" w:pos="284"/>
          <w:tab w:val="left" w:pos="709"/>
        </w:tabs>
        <w:adjustRightInd w:val="0"/>
        <w:spacing w:line="360" w:lineRule="auto"/>
        <w:ind w:left="284" w:hanging="284"/>
        <w:contextualSpacing/>
        <w:rPr>
          <w:rFonts w:ascii="Tahoma" w:hAnsi="Tahoma" w:cs="Tahoma"/>
          <w:bCs/>
          <w:color w:val="000000"/>
          <w:sz w:val="21"/>
          <w:szCs w:val="21"/>
        </w:rPr>
      </w:pPr>
      <w:r>
        <w:rPr>
          <w:rFonts w:ascii="Tahoma" w:hAnsi="Tahoma" w:cs="Tahoma"/>
          <w:bCs/>
          <w:color w:val="000000"/>
          <w:sz w:val="21"/>
          <w:szCs w:val="21"/>
        </w:rPr>
        <w:t>Pimpinan stikes pondok pesantren assanadiyah palembang</w:t>
      </w:r>
    </w:p>
    <w:p w:rsidR="00602C86" w:rsidRDefault="007350E4" w:rsidP="007350E4">
      <w:pPr>
        <w:pStyle w:val="ListParagraph"/>
        <w:tabs>
          <w:tab w:val="left" w:pos="284"/>
        </w:tabs>
        <w:adjustRightInd w:val="0"/>
        <w:spacing w:line="360" w:lineRule="auto"/>
        <w:ind w:left="284" w:hanging="284"/>
        <w:rPr>
          <w:rFonts w:ascii="Tahoma" w:hAnsi="Tahoma" w:cs="Tahoma"/>
          <w:bCs/>
          <w:color w:val="000000"/>
          <w:sz w:val="21"/>
          <w:szCs w:val="21"/>
        </w:rPr>
      </w:pPr>
      <w:r>
        <w:rPr>
          <w:rFonts w:ascii="Tahoma" w:hAnsi="Tahoma" w:cs="Tahoma"/>
          <w:bCs/>
          <w:color w:val="000000"/>
          <w:sz w:val="21"/>
          <w:szCs w:val="21"/>
        </w:rPr>
        <w:tab/>
      </w:r>
      <w:r w:rsidR="00602C86">
        <w:rPr>
          <w:rFonts w:ascii="Tahoma" w:hAnsi="Tahoma" w:cs="Tahoma"/>
          <w:bCs/>
          <w:color w:val="000000"/>
          <w:sz w:val="21"/>
          <w:szCs w:val="21"/>
        </w:rPr>
        <w:t>Terima kasih karena sudah mewadahi dosen dalam melaksanakan tridarma perguruan tinggi sebagai dosen dibidang penelitian.</w:t>
      </w:r>
    </w:p>
    <w:p w:rsidR="00602C86" w:rsidRDefault="00602C86" w:rsidP="00602C86">
      <w:pPr>
        <w:tabs>
          <w:tab w:val="left" w:pos="284"/>
        </w:tabs>
        <w:adjustRightInd w:val="0"/>
        <w:jc w:val="both"/>
        <w:rPr>
          <w:rFonts w:ascii="Tahoma" w:hAnsi="Tahoma" w:cs="Tahoma"/>
          <w:bCs/>
          <w:color w:val="000000"/>
          <w:sz w:val="20"/>
          <w:szCs w:val="210"/>
        </w:rPr>
      </w:pPr>
    </w:p>
    <w:p w:rsidR="00602C86" w:rsidRDefault="00602C86" w:rsidP="00602C86">
      <w:pPr>
        <w:tabs>
          <w:tab w:val="left" w:pos="284"/>
        </w:tabs>
        <w:adjustRightInd w:val="0"/>
        <w:jc w:val="both"/>
        <w:rPr>
          <w:rFonts w:ascii="Tahoma" w:hAnsi="Tahoma" w:cs="Tahoma"/>
          <w:b/>
          <w:sz w:val="24"/>
          <w:szCs w:val="24"/>
        </w:rPr>
      </w:pPr>
      <w:r>
        <w:rPr>
          <w:rFonts w:ascii="Tahoma" w:hAnsi="Tahoma" w:cs="Tahoma"/>
          <w:b/>
          <w:bCs/>
          <w:color w:val="000000"/>
          <w:szCs w:val="24"/>
        </w:rPr>
        <w:t>Referensi</w:t>
      </w:r>
    </w:p>
    <w:p w:rsidR="00602C86" w:rsidRDefault="00602C86" w:rsidP="007350E4">
      <w:pPr>
        <w:ind w:left="851" w:hanging="851"/>
        <w:jc w:val="both"/>
        <w:rPr>
          <w:rFonts w:ascii="Tahoma" w:hAnsi="Tahoma" w:cs="Tahoma"/>
          <w:sz w:val="20"/>
          <w:szCs w:val="20"/>
        </w:rPr>
      </w:pPr>
      <w:r>
        <w:rPr>
          <w:rFonts w:ascii="Tahoma" w:hAnsi="Tahoma" w:cs="Tahoma"/>
          <w:sz w:val="20"/>
          <w:szCs w:val="20"/>
        </w:rPr>
        <w:t>Arikunto, S. (2010).</w:t>
      </w:r>
      <w:r>
        <w:rPr>
          <w:rFonts w:ascii="Tahoma" w:hAnsi="Tahoma" w:cs="Tahoma"/>
          <w:i/>
          <w:sz w:val="20"/>
          <w:szCs w:val="20"/>
        </w:rPr>
        <w:t>Prosedur Penelitian Suatu Pendekatan Praktek</w:t>
      </w:r>
      <w:r>
        <w:rPr>
          <w:rFonts w:ascii="Tahoma" w:hAnsi="Tahoma" w:cs="Tahoma"/>
          <w:sz w:val="20"/>
          <w:szCs w:val="20"/>
        </w:rPr>
        <w:t>. Jakarta : Rineka Cipta.</w:t>
      </w:r>
    </w:p>
    <w:p w:rsidR="00602C86" w:rsidRDefault="00602C86" w:rsidP="007350E4">
      <w:pPr>
        <w:ind w:left="851" w:hanging="851"/>
        <w:jc w:val="both"/>
        <w:rPr>
          <w:rFonts w:ascii="Tahoma" w:eastAsiaTheme="minorHAnsi" w:hAnsi="Tahoma" w:cs="Tahoma"/>
          <w:i/>
          <w:sz w:val="20"/>
          <w:szCs w:val="20"/>
        </w:rPr>
      </w:pPr>
      <w:r>
        <w:rPr>
          <w:rFonts w:ascii="Tahoma" w:hAnsi="Tahoma" w:cs="Tahoma"/>
          <w:sz w:val="20"/>
          <w:szCs w:val="20"/>
        </w:rPr>
        <w:t xml:space="preserve">BKKBN, 2006. </w:t>
      </w:r>
      <w:r>
        <w:rPr>
          <w:rFonts w:ascii="Tahoma" w:hAnsi="Tahoma" w:cs="Tahoma"/>
          <w:i/>
          <w:sz w:val="20"/>
          <w:szCs w:val="20"/>
        </w:rPr>
        <w:t xml:space="preserve">Konsep Paritas </w:t>
      </w:r>
      <w:r>
        <w:rPr>
          <w:rFonts w:ascii="Tahoma" w:hAnsi="Tahoma" w:cs="Tahoma"/>
          <w:sz w:val="20"/>
          <w:szCs w:val="20"/>
        </w:rPr>
        <w:t>(http://dr-suparyanto.blogspot.com/2010/10/konsep-paritas-partus.htm)</w:t>
      </w:r>
    </w:p>
    <w:p w:rsidR="00602C86" w:rsidRDefault="00602C86" w:rsidP="007350E4">
      <w:pPr>
        <w:ind w:left="851" w:hanging="851"/>
        <w:jc w:val="both"/>
        <w:rPr>
          <w:rFonts w:ascii="Tahoma" w:hAnsi="Tahoma" w:cs="Tahoma"/>
          <w:sz w:val="20"/>
          <w:szCs w:val="20"/>
        </w:rPr>
      </w:pPr>
      <w:r>
        <w:rPr>
          <w:rFonts w:ascii="Tahoma" w:hAnsi="Tahoma" w:cs="Tahoma"/>
          <w:sz w:val="20"/>
          <w:szCs w:val="20"/>
        </w:rPr>
        <w:t xml:space="preserve">Data SDKI, 2012 </w:t>
      </w:r>
    </w:p>
    <w:p w:rsidR="00602C86" w:rsidRDefault="00602C86" w:rsidP="007350E4">
      <w:pPr>
        <w:ind w:left="851" w:hanging="851"/>
        <w:jc w:val="both"/>
        <w:rPr>
          <w:rFonts w:ascii="Tahoma" w:hAnsi="Tahoma" w:cs="Tahoma"/>
          <w:sz w:val="20"/>
          <w:szCs w:val="20"/>
        </w:rPr>
      </w:pPr>
      <w:r>
        <w:rPr>
          <w:rFonts w:ascii="Tahoma" w:hAnsi="Tahoma" w:cs="Tahoma"/>
          <w:sz w:val="20"/>
          <w:szCs w:val="20"/>
        </w:rPr>
        <w:t>(file:///D:/bahan/Inilah%20Penyebab%20Angka%20Kematian%20Ibu%20Meningkat%20di%20Indonesia%20_%20GRoW%20UP%20CLINIC_files/a.htm)</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Dinkes, 2012.</w:t>
      </w:r>
      <w:r>
        <w:rPr>
          <w:rFonts w:ascii="Tahoma" w:hAnsi="Tahoma" w:cs="Tahoma"/>
          <w:sz w:val="20"/>
          <w:szCs w:val="20"/>
        </w:rPr>
        <w:t xml:space="preserve"> </w:t>
      </w:r>
      <w:r>
        <w:rPr>
          <w:rFonts w:ascii="Tahoma" w:hAnsi="Tahoma" w:cs="Tahoma"/>
          <w:color w:val="1D1B11"/>
          <w:sz w:val="20"/>
          <w:szCs w:val="20"/>
        </w:rPr>
        <w:t>Profil Pelayanan Kesehatan Dasar, 2012</w:t>
      </w:r>
    </w:p>
    <w:p w:rsidR="00602C86" w:rsidRDefault="00602C86" w:rsidP="007350E4">
      <w:pPr>
        <w:ind w:left="851" w:hanging="851"/>
        <w:jc w:val="both"/>
        <w:rPr>
          <w:rFonts w:ascii="Tahoma" w:hAnsi="Tahoma" w:cs="Tahoma"/>
          <w:i/>
          <w:color w:val="1D1B11"/>
          <w:sz w:val="20"/>
          <w:szCs w:val="20"/>
        </w:rPr>
      </w:pPr>
      <w:r>
        <w:rPr>
          <w:rFonts w:ascii="Tahoma" w:hAnsi="Tahoma" w:cs="Tahoma"/>
          <w:color w:val="1D1B11"/>
          <w:sz w:val="20"/>
          <w:szCs w:val="20"/>
        </w:rPr>
        <w:t xml:space="preserve">Jannah, Nurul, 2012. </w:t>
      </w:r>
      <w:r>
        <w:rPr>
          <w:rFonts w:ascii="Tahoma" w:hAnsi="Tahoma" w:cs="Tahoma"/>
          <w:i/>
          <w:color w:val="1D1B11"/>
          <w:sz w:val="20"/>
          <w:szCs w:val="20"/>
        </w:rPr>
        <w:t>Buku Ajar Asuhan Kebidanan-Kehamilan,Yogyakarta</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 xml:space="preserve">Manuaba, 2012.  </w:t>
      </w:r>
      <w:r>
        <w:rPr>
          <w:rFonts w:ascii="Tahoma" w:hAnsi="Tahoma" w:cs="Tahoma"/>
          <w:i/>
          <w:iCs/>
          <w:color w:val="1D1B11"/>
          <w:sz w:val="20"/>
          <w:szCs w:val="20"/>
        </w:rPr>
        <w:t xml:space="preserve">Ilmu Kebidanan, Penyakit Kandungan, dan Keluarga Berencana untuk Pendidikan Bidan. </w:t>
      </w:r>
      <w:r>
        <w:rPr>
          <w:rFonts w:ascii="Tahoma" w:hAnsi="Tahoma" w:cs="Tahoma"/>
          <w:color w:val="1D1B11"/>
          <w:sz w:val="20"/>
          <w:szCs w:val="20"/>
        </w:rPr>
        <w:t>Edisi 2. Jakarta: ECG.</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 xml:space="preserve">Marmi, 2011. </w:t>
      </w:r>
      <w:r>
        <w:rPr>
          <w:rFonts w:ascii="Tahoma" w:hAnsi="Tahoma" w:cs="Tahoma"/>
          <w:i/>
          <w:color w:val="1D1B11"/>
          <w:sz w:val="20"/>
          <w:szCs w:val="20"/>
        </w:rPr>
        <w:t>Asuhan Kebidanan Pada Masa Antental.</w:t>
      </w:r>
      <w:r>
        <w:rPr>
          <w:rFonts w:ascii="Tahoma" w:hAnsi="Tahoma" w:cs="Tahoma"/>
          <w:color w:val="1D1B11"/>
          <w:sz w:val="20"/>
          <w:szCs w:val="20"/>
        </w:rPr>
        <w:t xml:space="preserve"> Yogyakarta : Pustaka Pelajar</w:t>
      </w:r>
    </w:p>
    <w:p w:rsidR="00602C86" w:rsidRDefault="00602C86" w:rsidP="007350E4">
      <w:pPr>
        <w:ind w:left="851" w:hanging="851"/>
        <w:jc w:val="both"/>
        <w:rPr>
          <w:rFonts w:ascii="Tahoma" w:hAnsi="Tahoma" w:cs="Tahoma"/>
          <w:i/>
          <w:color w:val="1D1B11"/>
          <w:sz w:val="20"/>
          <w:szCs w:val="20"/>
        </w:rPr>
      </w:pPr>
      <w:r>
        <w:rPr>
          <w:rFonts w:ascii="Tahoma" w:hAnsi="Tahoma" w:cs="Tahoma"/>
          <w:color w:val="1D1B11"/>
          <w:sz w:val="20"/>
          <w:szCs w:val="20"/>
        </w:rPr>
        <w:t xml:space="preserve">Mawaddah,Maulina. 2011. </w:t>
      </w:r>
      <w:r>
        <w:rPr>
          <w:rFonts w:ascii="Tahoma" w:hAnsi="Tahoma" w:cs="Tahoma"/>
          <w:i/>
          <w:color w:val="1D1B11"/>
          <w:sz w:val="20"/>
          <w:szCs w:val="20"/>
        </w:rPr>
        <w:t xml:space="preserve">Hubungan Pengetahuan Ibu Hamil Tentang Antenatal Care dengan Jumlah Kunjungan Antenatal Care di Desa Laut Dendang Kecamatan Percut </w:t>
      </w:r>
    </w:p>
    <w:p w:rsidR="00602C86" w:rsidRDefault="00602C86" w:rsidP="007350E4">
      <w:pPr>
        <w:ind w:left="851" w:hanging="851"/>
        <w:jc w:val="both"/>
        <w:rPr>
          <w:rFonts w:ascii="Tahoma" w:hAnsi="Tahoma" w:cs="Tahoma"/>
          <w:i/>
          <w:color w:val="1D1B11"/>
          <w:sz w:val="20"/>
          <w:szCs w:val="20"/>
        </w:rPr>
      </w:pPr>
      <w:r>
        <w:rPr>
          <w:rFonts w:ascii="Tahoma" w:hAnsi="Tahoma" w:cs="Tahoma"/>
          <w:i/>
          <w:color w:val="1D1B11"/>
          <w:sz w:val="20"/>
          <w:szCs w:val="20"/>
        </w:rPr>
        <w:t>Sei Tuan Kabupaten Deli Serdang Medan</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 http://repository.usu.ac.id/bitstream/123456789/27205/7/Cover.pdf di akses pada tanggal 14 Juli 2014)</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 xml:space="preserve">Mufdlilah, 2009. </w:t>
      </w:r>
      <w:r>
        <w:rPr>
          <w:rFonts w:ascii="Tahoma" w:hAnsi="Tahoma" w:cs="Tahoma"/>
          <w:i/>
          <w:color w:val="1D1B11"/>
          <w:sz w:val="20"/>
          <w:szCs w:val="20"/>
        </w:rPr>
        <w:t xml:space="preserve">Antenatal Care Focused. </w:t>
      </w:r>
      <w:r>
        <w:rPr>
          <w:rFonts w:ascii="Tahoma" w:hAnsi="Tahoma" w:cs="Tahoma"/>
          <w:color w:val="1D1B11"/>
          <w:sz w:val="20"/>
          <w:szCs w:val="20"/>
        </w:rPr>
        <w:t>Yogyakarta :Nuha Medika</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Nandra, Ukhti. Gambar pemeriksaan 10 T (http://izzatijannah.wordpress.com/2011/03/23/7-t-10-t-14-t-dalam-pemeriksaan-anc</w:t>
      </w:r>
    </w:p>
    <w:p w:rsidR="00602C86" w:rsidRDefault="00602C86" w:rsidP="007350E4">
      <w:pPr>
        <w:ind w:left="851" w:hanging="851"/>
        <w:jc w:val="both"/>
        <w:rPr>
          <w:rFonts w:ascii="Tahoma" w:hAnsi="Tahoma" w:cs="Tahoma"/>
          <w:color w:val="1D1B11"/>
          <w:sz w:val="20"/>
          <w:szCs w:val="20"/>
        </w:rPr>
      </w:pPr>
      <w:r>
        <w:rPr>
          <w:rFonts w:ascii="Tahoma" w:hAnsi="Tahoma" w:cs="Tahoma"/>
          <w:color w:val="1D1B11"/>
          <w:sz w:val="20"/>
          <w:szCs w:val="20"/>
        </w:rPr>
        <w:t>Notoatmodjo,2012</w:t>
      </w:r>
      <w:r>
        <w:rPr>
          <w:rFonts w:ascii="Tahoma" w:hAnsi="Tahoma" w:cs="Tahoma"/>
          <w:i/>
          <w:color w:val="1D1B11"/>
          <w:sz w:val="20"/>
          <w:szCs w:val="20"/>
        </w:rPr>
        <w:t>Metodologi Penelitian Kesehatan</w:t>
      </w:r>
      <w:r>
        <w:rPr>
          <w:rFonts w:ascii="Tahoma" w:hAnsi="Tahoma" w:cs="Tahoma"/>
          <w:color w:val="1D1B11"/>
          <w:sz w:val="20"/>
          <w:szCs w:val="20"/>
        </w:rPr>
        <w:t>.PT Rineka Cipta.Jakarta</w:t>
      </w:r>
    </w:p>
    <w:p w:rsidR="00602C86" w:rsidRDefault="00602C86" w:rsidP="007350E4">
      <w:pPr>
        <w:ind w:left="851" w:hanging="851"/>
        <w:jc w:val="both"/>
        <w:rPr>
          <w:rFonts w:ascii="Tahoma" w:hAnsi="Tahoma" w:cs="Tahoma"/>
          <w:sz w:val="20"/>
          <w:szCs w:val="20"/>
        </w:rPr>
      </w:pPr>
      <w:r>
        <w:rPr>
          <w:rFonts w:ascii="Tahoma" w:hAnsi="Tahoma" w:cs="Tahoma"/>
          <w:sz w:val="20"/>
          <w:szCs w:val="20"/>
        </w:rPr>
        <w:t xml:space="preserve">Prawirohardjo, Sarwono, 2009. </w:t>
      </w:r>
      <w:r>
        <w:rPr>
          <w:rFonts w:ascii="Tahoma" w:hAnsi="Tahoma" w:cs="Tahoma"/>
          <w:i/>
          <w:sz w:val="20"/>
          <w:szCs w:val="20"/>
        </w:rPr>
        <w:t xml:space="preserve">Ilmu Kebidanan, </w:t>
      </w:r>
      <w:r>
        <w:rPr>
          <w:rFonts w:ascii="Tahoma" w:hAnsi="Tahoma" w:cs="Tahoma"/>
          <w:sz w:val="20"/>
          <w:szCs w:val="20"/>
        </w:rPr>
        <w:t>Jakarta : Yayasan Bina Pustaka</w:t>
      </w:r>
    </w:p>
    <w:p w:rsidR="00602C86" w:rsidRDefault="00602C86" w:rsidP="007350E4">
      <w:pPr>
        <w:tabs>
          <w:tab w:val="left" w:pos="720"/>
        </w:tabs>
        <w:ind w:left="851" w:hanging="851"/>
        <w:jc w:val="both"/>
        <w:rPr>
          <w:rFonts w:ascii="Tahoma" w:hAnsi="Tahoma" w:cs="Tahoma"/>
          <w:sz w:val="20"/>
          <w:szCs w:val="20"/>
        </w:rPr>
      </w:pPr>
      <w:r>
        <w:rPr>
          <w:rFonts w:ascii="Tahoma" w:hAnsi="Tahoma" w:cs="Tahoma"/>
          <w:sz w:val="20"/>
          <w:szCs w:val="20"/>
        </w:rPr>
        <w:t>Pantikawati, Ika, 2010.</w:t>
      </w:r>
      <w:r>
        <w:rPr>
          <w:rFonts w:ascii="Tahoma" w:hAnsi="Tahoma" w:cs="Tahoma"/>
          <w:i/>
          <w:sz w:val="20"/>
          <w:szCs w:val="20"/>
        </w:rPr>
        <w:t xml:space="preserve"> Asuhan Kebidanan I (Kehamilan), </w:t>
      </w:r>
      <w:r>
        <w:rPr>
          <w:rFonts w:ascii="Tahoma" w:hAnsi="Tahoma" w:cs="Tahoma"/>
          <w:sz w:val="20"/>
          <w:szCs w:val="20"/>
        </w:rPr>
        <w:t>Yogyakarta</w:t>
      </w:r>
    </w:p>
    <w:p w:rsidR="00602C86" w:rsidRDefault="00602C86" w:rsidP="007350E4">
      <w:pPr>
        <w:tabs>
          <w:tab w:val="left" w:pos="720"/>
        </w:tabs>
        <w:ind w:left="851" w:hanging="851"/>
        <w:jc w:val="both"/>
        <w:rPr>
          <w:rFonts w:ascii="Tahoma" w:hAnsi="Tahoma" w:cs="Tahoma"/>
          <w:i/>
          <w:sz w:val="20"/>
          <w:szCs w:val="20"/>
        </w:rPr>
      </w:pPr>
      <w:r>
        <w:rPr>
          <w:rFonts w:ascii="Tahoma" w:hAnsi="Tahoma" w:cs="Tahoma"/>
          <w:sz w:val="20"/>
          <w:szCs w:val="20"/>
        </w:rPr>
        <w:t xml:space="preserve">Ramadian, Nurul. 2010. </w:t>
      </w:r>
      <w:r>
        <w:rPr>
          <w:rFonts w:ascii="Tahoma" w:hAnsi="Tahoma" w:cs="Tahoma"/>
          <w:i/>
          <w:sz w:val="20"/>
          <w:szCs w:val="20"/>
        </w:rPr>
        <w:t>Hubungan antara Frekuensi Antenatal Care dengan</w:t>
      </w:r>
    </w:p>
    <w:p w:rsidR="00602C86" w:rsidRDefault="00602C86" w:rsidP="007350E4">
      <w:pPr>
        <w:tabs>
          <w:tab w:val="left" w:pos="720"/>
        </w:tabs>
        <w:ind w:left="851" w:hanging="851"/>
        <w:jc w:val="both"/>
        <w:rPr>
          <w:rFonts w:ascii="Tahoma" w:hAnsi="Tahoma" w:cs="Tahoma"/>
          <w:i/>
          <w:sz w:val="20"/>
          <w:szCs w:val="20"/>
        </w:rPr>
      </w:pPr>
      <w:r>
        <w:rPr>
          <w:rFonts w:ascii="Tahoma" w:hAnsi="Tahoma" w:cs="Tahoma"/>
          <w:i/>
          <w:sz w:val="20"/>
          <w:szCs w:val="20"/>
        </w:rPr>
        <w:t xml:space="preserve">Kematian Perinatal di RSUD Dr. Moewardi Surakarta., Fakultas Kedokteran Universitas Sebelas Maret. </w:t>
      </w:r>
      <w:r>
        <w:rPr>
          <w:rFonts w:ascii="Tahoma" w:hAnsi="Tahoma" w:cs="Tahoma"/>
          <w:sz w:val="20"/>
          <w:szCs w:val="20"/>
        </w:rPr>
        <w:t>(http://eprints.uns.ac.id/4641/1/Unlock-184392201201210211.pdf)</w:t>
      </w:r>
    </w:p>
    <w:p w:rsidR="00602C86" w:rsidRDefault="00602C86" w:rsidP="007350E4">
      <w:pPr>
        <w:tabs>
          <w:tab w:val="left" w:pos="720"/>
        </w:tabs>
        <w:ind w:left="851" w:hanging="851"/>
        <w:jc w:val="both"/>
        <w:rPr>
          <w:rFonts w:ascii="Tahoma" w:hAnsi="Tahoma" w:cs="Tahoma"/>
          <w:i/>
          <w:sz w:val="20"/>
          <w:szCs w:val="20"/>
        </w:rPr>
      </w:pPr>
      <w:r>
        <w:rPr>
          <w:rFonts w:ascii="Tahoma" w:hAnsi="Tahoma" w:cs="Tahoma"/>
          <w:sz w:val="20"/>
          <w:szCs w:val="20"/>
        </w:rPr>
        <w:t xml:space="preserve">Rayyane, Puja, 2012. </w:t>
      </w:r>
      <w:r>
        <w:rPr>
          <w:rFonts w:ascii="Tahoma" w:hAnsi="Tahoma" w:cs="Tahoma"/>
          <w:i/>
          <w:sz w:val="20"/>
          <w:szCs w:val="20"/>
        </w:rPr>
        <w:t>Panduan Kehamilan, Yogyakarta</w:t>
      </w:r>
    </w:p>
    <w:p w:rsidR="00602C86" w:rsidRDefault="00602C86" w:rsidP="007350E4">
      <w:pPr>
        <w:tabs>
          <w:tab w:val="left" w:pos="720"/>
        </w:tabs>
        <w:ind w:left="851" w:hanging="851"/>
        <w:jc w:val="both"/>
        <w:rPr>
          <w:rFonts w:ascii="Tahoma" w:hAnsi="Tahoma" w:cs="Tahoma"/>
          <w:i/>
          <w:sz w:val="20"/>
          <w:szCs w:val="20"/>
        </w:rPr>
      </w:pPr>
      <w:r>
        <w:rPr>
          <w:rFonts w:ascii="Tahoma" w:hAnsi="Tahoma" w:cs="Tahoma"/>
          <w:sz w:val="20"/>
          <w:szCs w:val="20"/>
        </w:rPr>
        <w:t xml:space="preserve">Rauf, Nur Inayah. 2013. </w:t>
      </w:r>
      <w:r>
        <w:rPr>
          <w:rFonts w:ascii="Tahoma" w:hAnsi="Tahoma" w:cs="Tahoma"/>
          <w:i/>
          <w:sz w:val="20"/>
          <w:szCs w:val="20"/>
        </w:rPr>
        <w:t xml:space="preserve">Faktor Yang Berhubungan Dengan Pemanfaatan Pelayanan </w:t>
      </w:r>
      <w:r>
        <w:rPr>
          <w:rFonts w:ascii="Tahoma" w:hAnsi="Tahoma" w:cs="Tahoma"/>
          <w:i/>
          <w:sz w:val="20"/>
          <w:szCs w:val="20"/>
        </w:rPr>
        <w:tab/>
        <w:t>Antenatal Care Di Puskesmas Minasa Upa</w:t>
      </w:r>
      <w:r>
        <w:rPr>
          <w:rFonts w:ascii="Tahoma" w:hAnsi="Tahoma" w:cs="Tahoma"/>
          <w:sz w:val="20"/>
          <w:szCs w:val="20"/>
        </w:rPr>
        <w:t xml:space="preserve">. Makassar </w:t>
      </w:r>
      <w:r>
        <w:rPr>
          <w:rFonts w:ascii="Tahoma" w:hAnsi="Tahoma" w:cs="Tahoma"/>
          <w:i/>
          <w:sz w:val="20"/>
          <w:szCs w:val="20"/>
        </w:rPr>
        <w:t xml:space="preserve">  </w:t>
      </w:r>
    </w:p>
    <w:p w:rsidR="00602C86" w:rsidRDefault="00602C86" w:rsidP="007350E4">
      <w:pPr>
        <w:tabs>
          <w:tab w:val="left" w:pos="720"/>
        </w:tabs>
        <w:ind w:left="851" w:hanging="851"/>
        <w:jc w:val="both"/>
        <w:rPr>
          <w:rFonts w:ascii="Tahoma" w:hAnsi="Tahoma" w:cs="Tahoma"/>
          <w:i/>
          <w:sz w:val="20"/>
          <w:szCs w:val="20"/>
        </w:rPr>
      </w:pPr>
      <w:r>
        <w:rPr>
          <w:rFonts w:ascii="Tahoma" w:hAnsi="Tahoma" w:cs="Tahoma"/>
          <w:sz w:val="20"/>
          <w:szCs w:val="20"/>
        </w:rPr>
        <w:t>(http://repository.unhas.ac.id/bitstream/handle/123456789/5481/NUR%20INAYAH%20RAUF%20)</w:t>
      </w:r>
    </w:p>
    <w:p w:rsidR="00602C86" w:rsidRDefault="00602C86" w:rsidP="007350E4">
      <w:pPr>
        <w:tabs>
          <w:tab w:val="left" w:pos="720"/>
        </w:tabs>
        <w:ind w:left="851" w:hanging="851"/>
        <w:jc w:val="both"/>
        <w:rPr>
          <w:rFonts w:ascii="Tahoma" w:hAnsi="Tahoma" w:cs="Tahoma"/>
          <w:sz w:val="20"/>
          <w:szCs w:val="20"/>
        </w:rPr>
      </w:pPr>
      <w:r>
        <w:rPr>
          <w:rFonts w:ascii="Tahoma" w:hAnsi="Tahoma" w:cs="Tahoma"/>
          <w:sz w:val="20"/>
          <w:szCs w:val="20"/>
        </w:rPr>
        <w:t xml:space="preserve">Saryono, 2010. </w:t>
      </w:r>
      <w:r>
        <w:rPr>
          <w:rFonts w:ascii="Tahoma" w:hAnsi="Tahoma" w:cs="Tahoma"/>
          <w:i/>
          <w:sz w:val="20"/>
          <w:szCs w:val="20"/>
        </w:rPr>
        <w:t xml:space="preserve">Asuhan Kebidanan 1 (Kehamilan), </w:t>
      </w:r>
      <w:r>
        <w:rPr>
          <w:rFonts w:ascii="Tahoma" w:hAnsi="Tahoma" w:cs="Tahoma"/>
          <w:sz w:val="20"/>
          <w:szCs w:val="20"/>
        </w:rPr>
        <w:t>Yogyakarta</w:t>
      </w:r>
    </w:p>
    <w:p w:rsidR="00602C86" w:rsidRDefault="00602C86" w:rsidP="007350E4">
      <w:pPr>
        <w:tabs>
          <w:tab w:val="left" w:pos="720"/>
        </w:tabs>
        <w:ind w:left="851" w:hanging="851"/>
        <w:jc w:val="both"/>
        <w:rPr>
          <w:rFonts w:ascii="Tahoma" w:hAnsi="Tahoma" w:cs="Tahoma"/>
          <w:sz w:val="20"/>
          <w:szCs w:val="20"/>
        </w:rPr>
      </w:pPr>
      <w:r>
        <w:rPr>
          <w:rFonts w:ascii="Tahoma" w:hAnsi="Tahoma" w:cs="Tahoma"/>
          <w:sz w:val="20"/>
          <w:szCs w:val="20"/>
        </w:rPr>
        <w:t xml:space="preserve">Siswosuharjo, Suwignyo. 2004. </w:t>
      </w:r>
      <w:r>
        <w:rPr>
          <w:rFonts w:ascii="Tahoma" w:hAnsi="Tahoma" w:cs="Tahoma"/>
          <w:i/>
          <w:sz w:val="20"/>
          <w:szCs w:val="20"/>
        </w:rPr>
        <w:t xml:space="preserve">Analisis Faktor – Faktor Yang Mempengaruhi Keputusan Ibu Hamil Memilih Pelayanan Antenatal Care (ANC) di Poliklinik Kebidanan dan Penyakit Kandungan Rumah Sakit Umum Daerah Kota Semarang </w:t>
      </w:r>
      <w:r>
        <w:rPr>
          <w:rFonts w:ascii="Tahoma" w:hAnsi="Tahoma" w:cs="Tahoma"/>
          <w:sz w:val="20"/>
          <w:szCs w:val="20"/>
        </w:rPr>
        <w:t>(http://eprints.undip.ac.id/5299/1/41_suwigyo.pdf</w:t>
      </w:r>
    </w:p>
    <w:p w:rsidR="00602C86" w:rsidRDefault="00602C86" w:rsidP="007350E4">
      <w:pPr>
        <w:tabs>
          <w:tab w:val="left" w:pos="720"/>
        </w:tabs>
        <w:ind w:left="851" w:hanging="851"/>
        <w:jc w:val="both"/>
        <w:rPr>
          <w:rFonts w:ascii="Tahoma" w:hAnsi="Tahoma" w:cs="Tahoma"/>
          <w:sz w:val="20"/>
          <w:szCs w:val="20"/>
        </w:rPr>
      </w:pPr>
      <w:r>
        <w:rPr>
          <w:rFonts w:ascii="Tahoma" w:hAnsi="Tahoma" w:cs="Tahoma"/>
          <w:sz w:val="20"/>
          <w:szCs w:val="20"/>
        </w:rPr>
        <w:t xml:space="preserve">Sugiyono, 2009. </w:t>
      </w:r>
      <w:r>
        <w:rPr>
          <w:rFonts w:ascii="Tahoma" w:hAnsi="Tahoma" w:cs="Tahoma"/>
          <w:i/>
          <w:sz w:val="20"/>
          <w:szCs w:val="20"/>
        </w:rPr>
        <w:t>Statistika Untuk Penelitian.</w:t>
      </w:r>
      <w:r>
        <w:rPr>
          <w:rFonts w:ascii="Tahoma" w:hAnsi="Tahoma" w:cs="Tahoma"/>
          <w:sz w:val="20"/>
          <w:szCs w:val="20"/>
        </w:rPr>
        <w:t xml:space="preserve"> Bandung : Alfabeta</w:t>
      </w:r>
    </w:p>
    <w:p w:rsidR="00602C86" w:rsidRDefault="00602C86" w:rsidP="007350E4">
      <w:pPr>
        <w:tabs>
          <w:tab w:val="left" w:pos="720"/>
        </w:tabs>
        <w:ind w:left="851" w:hanging="851"/>
        <w:jc w:val="both"/>
        <w:rPr>
          <w:rFonts w:ascii="Tahoma" w:hAnsi="Tahoma" w:cs="Tahoma"/>
          <w:i/>
          <w:sz w:val="20"/>
          <w:szCs w:val="20"/>
        </w:rPr>
      </w:pPr>
      <w:r>
        <w:rPr>
          <w:rFonts w:ascii="Tahoma" w:hAnsi="Tahoma" w:cs="Tahoma"/>
          <w:sz w:val="20"/>
          <w:szCs w:val="20"/>
        </w:rPr>
        <w:t xml:space="preserve">Varney, 2006. </w:t>
      </w:r>
      <w:r>
        <w:rPr>
          <w:rFonts w:ascii="Tahoma" w:hAnsi="Tahoma" w:cs="Tahoma"/>
          <w:i/>
          <w:sz w:val="20"/>
          <w:szCs w:val="20"/>
        </w:rPr>
        <w:t>Klasifikasi Paritas (</w:t>
      </w:r>
      <w:r>
        <w:rPr>
          <w:rFonts w:ascii="Tahoma" w:hAnsi="Tahoma" w:cs="Tahoma"/>
          <w:sz w:val="20"/>
          <w:szCs w:val="20"/>
        </w:rPr>
        <w:t>http://dr-suparyanto.blogspot.com/2010/10/konsep-paritas-partus.html</w:t>
      </w:r>
    </w:p>
    <w:p w:rsidR="00602C86" w:rsidRDefault="00602C86" w:rsidP="007350E4">
      <w:pPr>
        <w:tabs>
          <w:tab w:val="left" w:pos="720"/>
        </w:tabs>
        <w:ind w:left="851" w:hanging="851"/>
        <w:jc w:val="both"/>
        <w:rPr>
          <w:rFonts w:ascii="Tahoma" w:hAnsi="Tahoma" w:cs="Tahoma"/>
          <w:sz w:val="20"/>
          <w:szCs w:val="20"/>
        </w:rPr>
      </w:pPr>
      <w:r>
        <w:rPr>
          <w:rFonts w:ascii="Tahoma" w:hAnsi="Tahoma" w:cs="Tahoma"/>
          <w:sz w:val="20"/>
          <w:szCs w:val="20"/>
        </w:rPr>
        <w:t xml:space="preserve">Wiknjosastro, Hanifa. 2009. </w:t>
      </w:r>
      <w:r>
        <w:rPr>
          <w:rFonts w:ascii="Tahoma" w:hAnsi="Tahoma" w:cs="Tahoma"/>
          <w:i/>
          <w:sz w:val="20"/>
          <w:szCs w:val="20"/>
        </w:rPr>
        <w:t>Ilmu Kebidanan,</w:t>
      </w:r>
      <w:r>
        <w:rPr>
          <w:rFonts w:ascii="Tahoma" w:hAnsi="Tahoma" w:cs="Tahoma"/>
          <w:sz w:val="20"/>
          <w:szCs w:val="20"/>
        </w:rPr>
        <w:t xml:space="preserve"> Jakarta : Yayasan Bina Pustaka </w:t>
      </w:r>
    </w:p>
    <w:p w:rsidR="00602C86" w:rsidRDefault="00602C86" w:rsidP="007350E4">
      <w:pPr>
        <w:tabs>
          <w:tab w:val="left" w:pos="1689"/>
        </w:tabs>
        <w:ind w:left="851" w:hanging="851"/>
        <w:jc w:val="both"/>
        <w:rPr>
          <w:rFonts w:ascii="Tahoma" w:hAnsi="Tahoma" w:cs="Tahoma"/>
          <w:sz w:val="20"/>
          <w:szCs w:val="20"/>
        </w:rPr>
      </w:pPr>
    </w:p>
    <w:p w:rsidR="005F0196" w:rsidRPr="00602C86" w:rsidRDefault="005F0196" w:rsidP="00602C86"/>
    <w:sectPr w:rsidR="005F0196" w:rsidRPr="00602C86" w:rsidSect="007350E4">
      <w:headerReference w:type="even" r:id="rId10"/>
      <w:headerReference w:type="default" r:id="rId11"/>
      <w:footerReference w:type="even" r:id="rId12"/>
      <w:footerReference w:type="default" r:id="rId13"/>
      <w:headerReference w:type="first" r:id="rId14"/>
      <w:footerReference w:type="first" r:id="rId15"/>
      <w:pgSz w:w="11900" w:h="16840" w:code="9"/>
      <w:pgMar w:top="1440" w:right="1440" w:bottom="1440" w:left="1440" w:header="719" w:footer="791" w:gutter="0"/>
      <w:pgNumType w:start="35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50" w:rsidRDefault="00B74950">
      <w:r>
        <w:separator/>
      </w:r>
    </w:p>
  </w:endnote>
  <w:endnote w:type="continuationSeparator" w:id="0">
    <w:p w:rsidR="00B74950" w:rsidRDefault="00B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03095"/>
      <w:docPartObj>
        <w:docPartGallery w:val="Page Numbers (Bottom of Page)"/>
        <w:docPartUnique/>
      </w:docPartObj>
    </w:sdtPr>
    <w:sdtEndPr>
      <w:rPr>
        <w:rFonts w:asciiTheme="minorHAnsi" w:hAnsiTheme="minorHAnsi" w:cstheme="minorHAnsi"/>
        <w:noProof/>
      </w:rPr>
    </w:sdtEndPr>
    <w:sdtContent>
      <w:p w:rsidR="008911DC" w:rsidRPr="00F9460C" w:rsidRDefault="008911DC">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Pr>
            <w:rFonts w:asciiTheme="minorHAnsi" w:hAnsiTheme="minorHAnsi" w:cstheme="minorHAnsi"/>
            <w:noProof/>
          </w:rPr>
          <w:t>568</w:t>
        </w:r>
        <w:r w:rsidRPr="00F9460C">
          <w:rPr>
            <w:rFonts w:asciiTheme="minorHAnsi" w:hAnsiTheme="minorHAnsi" w:cstheme="minorHAnsi"/>
            <w:noProof/>
          </w:rPr>
          <w:fldChar w:fldCharType="end"/>
        </w:r>
      </w:p>
    </w:sdtContent>
  </w:sdt>
  <w:p w:rsidR="008911DC" w:rsidRDefault="008911DC">
    <w:pPr>
      <w:pStyle w:val="BodyText"/>
      <w:spacing w:line="14" w:lineRule="auto"/>
      <w:rPr>
        <w:sz w:val="20"/>
      </w:rPr>
    </w:pPr>
  </w:p>
  <w:p w:rsidR="008911DC" w:rsidRDefault="008911DC"/>
  <w:p w:rsidR="008911DC" w:rsidRDefault="008911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6523"/>
      <w:docPartObj>
        <w:docPartGallery w:val="Page Numbers (Bottom of Page)"/>
        <w:docPartUnique/>
      </w:docPartObj>
    </w:sdtPr>
    <w:sdtEndPr>
      <w:rPr>
        <w:rFonts w:asciiTheme="minorHAnsi" w:hAnsiTheme="minorHAnsi" w:cstheme="minorHAnsi"/>
        <w:noProof/>
      </w:rPr>
    </w:sdtEndPr>
    <w:sdtContent>
      <w:p w:rsidR="008911DC" w:rsidRPr="0025000B" w:rsidRDefault="008911DC">
        <w:pPr>
          <w:pStyle w:val="Footer"/>
          <w:rPr>
            <w:rFonts w:asciiTheme="minorHAnsi" w:hAnsiTheme="minorHAnsi" w:cstheme="minorHAnsi"/>
          </w:rPr>
        </w:pPr>
        <w:r w:rsidRPr="0025000B">
          <w:rPr>
            <w:rFonts w:asciiTheme="minorHAnsi" w:hAnsiTheme="minorHAnsi" w:cstheme="minorHAnsi"/>
          </w:rPr>
          <w:t xml:space="preserve">Page | </w:t>
        </w:r>
        <w:r w:rsidRPr="0025000B">
          <w:rPr>
            <w:rFonts w:asciiTheme="minorHAnsi" w:hAnsiTheme="minorHAnsi" w:cstheme="minorHAnsi"/>
          </w:rPr>
          <w:fldChar w:fldCharType="begin"/>
        </w:r>
        <w:r w:rsidRPr="0025000B">
          <w:rPr>
            <w:rFonts w:asciiTheme="minorHAnsi" w:hAnsiTheme="minorHAnsi" w:cstheme="minorHAnsi"/>
          </w:rPr>
          <w:instrText xml:space="preserve"> PAGE   \* MERGEFORMAT </w:instrText>
        </w:r>
        <w:r w:rsidRPr="0025000B">
          <w:rPr>
            <w:rFonts w:asciiTheme="minorHAnsi" w:hAnsiTheme="minorHAnsi" w:cstheme="minorHAnsi"/>
          </w:rPr>
          <w:fldChar w:fldCharType="separate"/>
        </w:r>
        <w:r w:rsidR="009B57D6">
          <w:rPr>
            <w:rFonts w:asciiTheme="minorHAnsi" w:hAnsiTheme="minorHAnsi" w:cstheme="minorHAnsi"/>
            <w:noProof/>
          </w:rPr>
          <w:t>360</w:t>
        </w:r>
        <w:r w:rsidRPr="0025000B">
          <w:rPr>
            <w:rFonts w:asciiTheme="minorHAnsi" w:hAnsiTheme="minorHAnsi" w:cstheme="minorHAnsi"/>
            <w:noProof/>
          </w:rPr>
          <w:fldChar w:fldCharType="end"/>
        </w:r>
      </w:p>
    </w:sdtContent>
  </w:sdt>
  <w:p w:rsidR="008911DC" w:rsidRDefault="008911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66523"/>
      <w:docPartObj>
        <w:docPartGallery w:val="Page Numbers (Bottom of Page)"/>
        <w:docPartUnique/>
      </w:docPartObj>
    </w:sdtPr>
    <w:sdtEndPr>
      <w:rPr>
        <w:rFonts w:asciiTheme="minorHAnsi" w:hAnsiTheme="minorHAnsi" w:cstheme="minorHAnsi"/>
        <w:noProof/>
      </w:rPr>
    </w:sdtEndPr>
    <w:sdtContent>
      <w:p w:rsidR="008911DC" w:rsidRPr="001E3F0D" w:rsidRDefault="008911DC">
        <w:pPr>
          <w:pStyle w:val="Footer"/>
          <w:rPr>
            <w:rFonts w:asciiTheme="minorHAnsi" w:hAnsiTheme="minorHAnsi" w:cstheme="minorHAnsi"/>
          </w:rPr>
        </w:pPr>
        <w:r w:rsidRPr="001E3F0D">
          <w:rPr>
            <w:rFonts w:asciiTheme="minorHAnsi" w:hAnsiTheme="minorHAnsi" w:cstheme="minorHAnsi"/>
          </w:rPr>
          <w:t xml:space="preserve">Page | </w:t>
        </w:r>
        <w:r w:rsidRPr="001E3F0D">
          <w:rPr>
            <w:rFonts w:asciiTheme="minorHAnsi" w:hAnsiTheme="minorHAnsi" w:cstheme="minorHAnsi"/>
          </w:rPr>
          <w:fldChar w:fldCharType="begin"/>
        </w:r>
        <w:r w:rsidRPr="001E3F0D">
          <w:rPr>
            <w:rFonts w:asciiTheme="minorHAnsi" w:hAnsiTheme="minorHAnsi" w:cstheme="minorHAnsi"/>
          </w:rPr>
          <w:instrText xml:space="preserve"> PAGE   \* MERGEFORMAT </w:instrText>
        </w:r>
        <w:r w:rsidRPr="001E3F0D">
          <w:rPr>
            <w:rFonts w:asciiTheme="minorHAnsi" w:hAnsiTheme="minorHAnsi" w:cstheme="minorHAnsi"/>
          </w:rPr>
          <w:fldChar w:fldCharType="separate"/>
        </w:r>
        <w:r w:rsidR="00B74950">
          <w:rPr>
            <w:rFonts w:asciiTheme="minorHAnsi" w:hAnsiTheme="minorHAnsi" w:cstheme="minorHAnsi"/>
            <w:noProof/>
          </w:rPr>
          <w:t>354</w:t>
        </w:r>
        <w:r w:rsidRPr="001E3F0D">
          <w:rPr>
            <w:rFonts w:asciiTheme="minorHAnsi" w:hAnsiTheme="minorHAnsi" w:cstheme="minorHAnsi"/>
            <w:noProof/>
          </w:rPr>
          <w:fldChar w:fldCharType="end"/>
        </w:r>
      </w:p>
    </w:sdtContent>
  </w:sdt>
  <w:p w:rsidR="008911DC" w:rsidRDefault="008911DC"/>
  <w:p w:rsidR="008911DC" w:rsidRDefault="008911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50" w:rsidRDefault="00B74950">
      <w:r>
        <w:separator/>
      </w:r>
    </w:p>
  </w:footnote>
  <w:footnote w:type="continuationSeparator" w:id="0">
    <w:p w:rsidR="00B74950" w:rsidRDefault="00B74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C" w:rsidRDefault="008911DC" w:rsidP="00FB3EE0">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w:t>
    </w:r>
    <w:r>
      <w:rPr>
        <w:rFonts w:ascii="Tahoma" w:hAnsi="Tahoma" w:cs="Tahoma"/>
        <w:iCs/>
        <w:sz w:val="18"/>
        <w:szCs w:val="20"/>
        <w:lang w:val="en-US"/>
      </w:rPr>
      <w:t>4</w:t>
    </w:r>
    <w:r>
      <w:rPr>
        <w:rFonts w:ascii="Tahoma" w:hAnsi="Tahoma" w:cs="Tahoma"/>
        <w:iCs/>
        <w:sz w:val="18"/>
        <w:szCs w:val="20"/>
      </w:rPr>
      <w:t xml:space="preserve">, </w:t>
    </w:r>
    <w:r>
      <w:rPr>
        <w:rFonts w:ascii="Tahoma" w:hAnsi="Tahoma" w:cs="Tahoma"/>
        <w:iCs/>
        <w:sz w:val="18"/>
        <w:szCs w:val="20"/>
        <w:lang w:val="en-ID"/>
      </w:rPr>
      <w:t>Bulan Desember Tahun</w:t>
    </w:r>
    <w:r>
      <w:rPr>
        <w:rFonts w:ascii="Tahoma" w:hAnsi="Tahoma" w:cs="Tahoma"/>
        <w:iCs/>
        <w:color w:val="000000"/>
        <w:sz w:val="18"/>
        <w:szCs w:val="20"/>
        <w:lang w:val="en-ID"/>
      </w:rPr>
      <w:t xml:space="preserve"> 2022</w:t>
    </w:r>
  </w:p>
  <w:p w:rsidR="008911DC" w:rsidRPr="0080470D" w:rsidRDefault="008911DC" w:rsidP="00FB3EE0">
    <w:pPr>
      <w:pStyle w:val="Header"/>
      <w:rPr>
        <w:sz w:val="18"/>
      </w:rPr>
    </w:pPr>
    <w:r w:rsidRPr="0003324C">
      <w:rPr>
        <w:rFonts w:ascii="Tahoma" w:hAnsi="Tahoma" w:cs="Tahoma"/>
        <w:color w:val="000000"/>
        <w:sz w:val="18"/>
      </w:rPr>
      <w:t>e-ISSN: 2828-6863</w:t>
    </w:r>
  </w:p>
  <w:p w:rsidR="008911DC" w:rsidRPr="00FB3EE0" w:rsidRDefault="008911DC" w:rsidP="00FB3EE0">
    <w:pPr>
      <w:pStyle w:val="Header"/>
    </w:pPr>
  </w:p>
  <w:p w:rsidR="008911DC" w:rsidRDefault="008911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C" w:rsidRPr="00FB3EE0" w:rsidRDefault="008911DC">
    <w:pPr>
      <w:pStyle w:val="Header"/>
      <w:rPr>
        <w:lang w:val="en-ID"/>
      </w:rPr>
    </w:pPr>
    <w:r w:rsidRPr="00D27A0B">
      <w:rPr>
        <w:rFonts w:ascii="Tahoma" w:hAnsi="Tahoma" w:cs="Tahoma"/>
        <w:b/>
        <w:color w:val="000000" w:themeColor="text1"/>
        <w:sz w:val="18"/>
        <w:lang w:val="en-US"/>
      </w:rPr>
      <w:t>KOLONI</w:t>
    </w:r>
    <w:r>
      <w:rPr>
        <w:rFonts w:ascii="Tahoma" w:hAnsi="Tahoma" w:cs="Tahoma"/>
        <w:color w:val="000000" w:themeColor="text1"/>
        <w:sz w:val="18"/>
        <w:lang w:val="en-US"/>
      </w:rPr>
      <w:t>:</w:t>
    </w:r>
    <w:r>
      <w:rPr>
        <w:rFonts w:ascii="Tahoma" w:hAnsi="Tahoma" w:cs="Tahoma"/>
        <w:color w:val="000000" w:themeColor="text1"/>
        <w:sz w:val="18"/>
      </w:rPr>
      <w:t xml:space="preserve"> Jurnal Multidisiplin Ilmu</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rPr>
      <w:t>2</w:t>
    </w:r>
    <w:r w:rsidRPr="00FF3245">
      <w:rPr>
        <w:rFonts w:ascii="Tahoma" w:hAnsi="Tahoma" w:cs="Tahoma"/>
        <w:iCs/>
        <w:sz w:val="18"/>
        <w:szCs w:val="20"/>
      </w:rPr>
      <w:t xml:space="preserve">, No. </w:t>
    </w:r>
    <w:r>
      <w:rPr>
        <w:rFonts w:ascii="Tahoma" w:hAnsi="Tahoma" w:cs="Tahoma"/>
        <w:iCs/>
        <w:sz w:val="18"/>
        <w:szCs w:val="20"/>
      </w:rPr>
      <w:t>1,</w:t>
    </w:r>
    <w:r w:rsidRPr="00FF3245">
      <w:rPr>
        <w:rFonts w:ascii="Tahoma" w:hAnsi="Tahoma" w:cs="Tahoma"/>
        <w:iCs/>
        <w:sz w:val="18"/>
        <w:szCs w:val="20"/>
      </w:rPr>
      <w:t xml:space="preserve"> </w:t>
    </w:r>
    <w:r>
      <w:rPr>
        <w:rFonts w:ascii="Tahoma" w:hAnsi="Tahoma" w:cs="Tahoma"/>
        <w:iCs/>
        <w:sz w:val="18"/>
        <w:szCs w:val="20"/>
      </w:rPr>
      <w:t>Bulan Maret</w:t>
    </w:r>
    <w:r w:rsidRPr="00FF3245">
      <w:rPr>
        <w:rFonts w:ascii="Tahoma" w:hAnsi="Tahoma" w:cs="Tahoma"/>
        <w:iCs/>
        <w:sz w:val="18"/>
        <w:szCs w:val="20"/>
      </w:rPr>
      <w:t xml:space="preserve"> </w:t>
    </w:r>
    <w:r>
      <w:rPr>
        <w:rFonts w:ascii="Tahoma" w:hAnsi="Tahoma" w:cs="Tahoma"/>
        <w:iCs/>
        <w:sz w:val="18"/>
        <w:szCs w:val="20"/>
      </w:rPr>
      <w:t>Tahun</w:t>
    </w:r>
    <w:r>
      <w:rPr>
        <w:rFonts w:ascii="Tahoma" w:hAnsi="Tahoma" w:cs="Tahoma"/>
        <w:iCs/>
        <w:color w:val="000000" w:themeColor="text1"/>
        <w:sz w:val="18"/>
        <w:szCs w:val="20"/>
      </w:rPr>
      <w:t xml:space="preserve"> 2023</w:t>
    </w:r>
  </w:p>
  <w:p w:rsidR="008911DC" w:rsidRDefault="008911DC"/>
  <w:p w:rsidR="008911DC" w:rsidRDefault="008911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C" w:rsidRPr="0003324C" w:rsidRDefault="008911DC" w:rsidP="00186386">
    <w:pPr>
      <w:pStyle w:val="Header"/>
      <w:rPr>
        <w:rFonts w:ascii="Tahoma" w:hAnsi="Tahoma" w:cs="Tahoma"/>
        <w:color w:val="000000"/>
        <w:sz w:val="18"/>
      </w:rPr>
    </w:pPr>
    <w:r w:rsidRPr="0003324C">
      <w:rPr>
        <w:rFonts w:ascii="Tahoma" w:hAnsi="Tahoma" w:cs="Tahoma"/>
        <w:b/>
        <w:color w:val="000000"/>
        <w:sz w:val="18"/>
      </w:rPr>
      <w:t>KOLONI</w:t>
    </w:r>
    <w:r w:rsidRPr="0003324C">
      <w:rPr>
        <w:rFonts w:ascii="Tahoma" w:hAnsi="Tahoma" w:cs="Tahoma"/>
        <w:color w:val="000000"/>
        <w:sz w:val="18"/>
      </w:rPr>
      <w:t>:</w:t>
    </w:r>
    <w:r>
      <w:rPr>
        <w:rFonts w:ascii="Tahoma" w:hAnsi="Tahoma" w:cs="Tahoma"/>
        <w:color w:val="000000"/>
        <w:sz w:val="18"/>
      </w:rPr>
      <w:t xml:space="preserve"> Jurnal Multidisiplin Ilmu, 2 (</w:t>
    </w:r>
    <w:r>
      <w:rPr>
        <w:rFonts w:ascii="Tahoma" w:hAnsi="Tahoma" w:cs="Tahoma"/>
        <w:color w:val="000000"/>
        <w:sz w:val="18"/>
        <w:lang w:val="en-US"/>
      </w:rPr>
      <w:t>1</w:t>
    </w:r>
    <w:r>
      <w:rPr>
        <w:rFonts w:ascii="Tahoma" w:hAnsi="Tahoma" w:cs="Tahoma"/>
        <w:color w:val="000000"/>
        <w:sz w:val="18"/>
      </w:rPr>
      <w:t>), Tahun 2023</w:t>
    </w:r>
  </w:p>
  <w:p w:rsidR="008911DC" w:rsidRPr="0003324C" w:rsidRDefault="008911DC" w:rsidP="00186386">
    <w:pPr>
      <w:pStyle w:val="Header"/>
      <w:rPr>
        <w:sz w:val="18"/>
      </w:rPr>
    </w:pPr>
    <w:r w:rsidRPr="0003324C">
      <w:rPr>
        <w:rFonts w:ascii="Tahoma" w:hAnsi="Tahoma" w:cs="Tahoma"/>
        <w:color w:val="000000"/>
        <w:sz w:val="18"/>
      </w:rPr>
      <w:t>e-ISSN: 2828-6863</w:t>
    </w:r>
  </w:p>
  <w:p w:rsidR="008911DC" w:rsidRPr="00882F4C" w:rsidRDefault="008911DC" w:rsidP="00882F4C">
    <w:pPr>
      <w:pStyle w:val="Header"/>
    </w:pPr>
  </w:p>
  <w:p w:rsidR="008911DC" w:rsidRDefault="008911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C78"/>
    <w:multiLevelType w:val="hybridMultilevel"/>
    <w:tmpl w:val="13144C54"/>
    <w:lvl w:ilvl="0" w:tplc="5FB41B7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0811159F"/>
    <w:multiLevelType w:val="hybridMultilevel"/>
    <w:tmpl w:val="2976DC2A"/>
    <w:lvl w:ilvl="0" w:tplc="BCF81934">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C5D79E4"/>
    <w:multiLevelType w:val="hybridMultilevel"/>
    <w:tmpl w:val="E0B082CE"/>
    <w:lvl w:ilvl="0" w:tplc="AF061CB0">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nsid w:val="0CEB41A1"/>
    <w:multiLevelType w:val="hybridMultilevel"/>
    <w:tmpl w:val="036A320E"/>
    <w:lvl w:ilvl="0" w:tplc="C330B840">
      <w:start w:val="1"/>
      <w:numFmt w:val="lowerLetter"/>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184A0407"/>
    <w:multiLevelType w:val="hybridMultilevel"/>
    <w:tmpl w:val="83F24D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326E6"/>
    <w:multiLevelType w:val="multilevel"/>
    <w:tmpl w:val="FB2C4FB6"/>
    <w:lvl w:ilvl="0">
      <w:start w:val="4"/>
      <w:numFmt w:val="upperRoman"/>
      <w:pStyle w:val="References"/>
      <w:lvlText w:val="%1."/>
      <w:lvlJc w:val="left"/>
      <w:pPr>
        <w:ind w:left="0" w:firstLine="0"/>
      </w:pPr>
      <w:rPr>
        <w:vertAlign w:val="baseline"/>
      </w:rPr>
    </w:lvl>
    <w:lvl w:ilvl="1">
      <w:start w:val="1"/>
      <w:numFmt w:val="upperLetter"/>
      <w:lvlText w:val="%2."/>
      <w:lvlJc w:val="left"/>
      <w:pPr>
        <w:ind w:left="0" w:firstLine="0"/>
      </w:pPr>
      <w:rPr>
        <w:b/>
        <w:vertAlign w:val="baseline"/>
      </w:rPr>
    </w:lvl>
    <w:lvl w:ilvl="2">
      <w:start w:val="1"/>
      <w:numFmt w:val="decimal"/>
      <w:lvlText w:val="%3)"/>
      <w:lvlJc w:val="left"/>
      <w:pPr>
        <w:ind w:left="0" w:firstLine="0"/>
      </w:pPr>
      <w:rPr>
        <w:i/>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6">
    <w:nsid w:val="22DF7D6D"/>
    <w:multiLevelType w:val="hybridMultilevel"/>
    <w:tmpl w:val="56FC9620"/>
    <w:lvl w:ilvl="0" w:tplc="9370C23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26F70D2B"/>
    <w:multiLevelType w:val="hybridMultilevel"/>
    <w:tmpl w:val="32262334"/>
    <w:lvl w:ilvl="0" w:tplc="8D2C76C0">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nsid w:val="35AF45F9"/>
    <w:multiLevelType w:val="hybridMultilevel"/>
    <w:tmpl w:val="56FC9620"/>
    <w:lvl w:ilvl="0" w:tplc="9370C23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nsid w:val="386C466F"/>
    <w:multiLevelType w:val="hybridMultilevel"/>
    <w:tmpl w:val="A1A247EC"/>
    <w:lvl w:ilvl="0" w:tplc="AFE0D5B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E2274"/>
    <w:multiLevelType w:val="hybridMultilevel"/>
    <w:tmpl w:val="9E82879E"/>
    <w:lvl w:ilvl="0" w:tplc="22522408">
      <w:start w:val="1"/>
      <w:numFmt w:val="decimal"/>
      <w:lvlText w:val="%1)"/>
      <w:lvlJc w:val="left"/>
      <w:pPr>
        <w:ind w:left="1353"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390523"/>
    <w:multiLevelType w:val="hybridMultilevel"/>
    <w:tmpl w:val="6492D08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7663C6"/>
    <w:multiLevelType w:val="hybridMultilevel"/>
    <w:tmpl w:val="A85EC468"/>
    <w:lvl w:ilvl="0" w:tplc="75141366">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45F92C5C"/>
    <w:multiLevelType w:val="hybridMultilevel"/>
    <w:tmpl w:val="C938047A"/>
    <w:lvl w:ilvl="0" w:tplc="2B42CD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B864CF"/>
    <w:multiLevelType w:val="hybridMultilevel"/>
    <w:tmpl w:val="B9765376"/>
    <w:lvl w:ilvl="0" w:tplc="2500E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102A36"/>
    <w:multiLevelType w:val="hybridMultilevel"/>
    <w:tmpl w:val="922ABCA8"/>
    <w:lvl w:ilvl="0" w:tplc="6D12DBE4">
      <w:start w:val="1"/>
      <w:numFmt w:val="lowerLetter"/>
      <w:lvlText w:val="%1."/>
      <w:lvlJc w:val="left"/>
      <w:pPr>
        <w:ind w:left="1211" w:hanging="360"/>
      </w:pPr>
      <w:rPr>
        <w:rFonts w:hint="default"/>
      </w:rPr>
    </w:lvl>
    <w:lvl w:ilvl="1" w:tplc="9524F740">
      <w:start w:val="1"/>
      <w:numFmt w:val="lowerLetter"/>
      <w:lvlText w:val="%2."/>
      <w:lvlJc w:val="left"/>
      <w:pPr>
        <w:ind w:left="1931" w:hanging="360"/>
      </w:pPr>
      <w:rPr>
        <w:rFonts w:hint="default"/>
      </w:rPr>
    </w:lvl>
    <w:lvl w:ilvl="2" w:tplc="0409001B">
      <w:start w:val="1"/>
      <w:numFmt w:val="lowerRoman"/>
      <w:lvlText w:val="%3."/>
      <w:lvlJc w:val="right"/>
      <w:pPr>
        <w:ind w:left="2651" w:hanging="180"/>
      </w:pPr>
    </w:lvl>
    <w:lvl w:ilvl="3" w:tplc="1E421998">
      <w:start w:val="1"/>
      <w:numFmt w:val="decimal"/>
      <w:lvlText w:val="%4."/>
      <w:lvlJc w:val="left"/>
      <w:pPr>
        <w:ind w:left="3371" w:hanging="360"/>
      </w:pPr>
      <w:rPr>
        <w:rFonts w:hint="default"/>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5CFA3479"/>
    <w:multiLevelType w:val="hybridMultilevel"/>
    <w:tmpl w:val="069046C4"/>
    <w:lvl w:ilvl="0" w:tplc="04090019">
      <w:start w:val="1"/>
      <w:numFmt w:val="lowerLetter"/>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73F282D"/>
    <w:multiLevelType w:val="hybridMultilevel"/>
    <w:tmpl w:val="35823F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69983EC4"/>
    <w:multiLevelType w:val="hybridMultilevel"/>
    <w:tmpl w:val="EB98ED1C"/>
    <w:lvl w:ilvl="0" w:tplc="87624DFA">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abstractNumId w:val="9"/>
  </w:num>
  <w:num w:numId="2">
    <w:abstractNumId w:val="13"/>
  </w:num>
  <w:num w:numId="3">
    <w:abstractNumId w:val="4"/>
  </w:num>
  <w:num w:numId="4">
    <w:abstractNumId w:val="10"/>
  </w:num>
  <w:num w:numId="5">
    <w:abstractNumId w:val="7"/>
  </w:num>
  <w:num w:numId="6">
    <w:abstractNumId w:val="5"/>
  </w:num>
  <w:num w:numId="7">
    <w:abstractNumId w:val="14"/>
  </w:num>
  <w:num w:numId="8">
    <w:abstractNumId w:val="16"/>
  </w:num>
  <w:num w:numId="9">
    <w:abstractNumId w:val="11"/>
  </w:num>
  <w:num w:numId="10">
    <w:abstractNumId w:val="15"/>
  </w:num>
  <w:num w:numId="11">
    <w:abstractNumId w:val="3"/>
  </w:num>
  <w:num w:numId="12">
    <w:abstractNumId w:val="1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7088"/>
    <w:rsid w:val="00003643"/>
    <w:rsid w:val="0000628A"/>
    <w:rsid w:val="0001128F"/>
    <w:rsid w:val="00015F5D"/>
    <w:rsid w:val="00027337"/>
    <w:rsid w:val="00044296"/>
    <w:rsid w:val="00050131"/>
    <w:rsid w:val="000543F1"/>
    <w:rsid w:val="00055A95"/>
    <w:rsid w:val="00055CEE"/>
    <w:rsid w:val="000617E4"/>
    <w:rsid w:val="00071091"/>
    <w:rsid w:val="00093407"/>
    <w:rsid w:val="000950A8"/>
    <w:rsid w:val="000973E7"/>
    <w:rsid w:val="000A46AB"/>
    <w:rsid w:val="000A74C5"/>
    <w:rsid w:val="000B5C85"/>
    <w:rsid w:val="000C0251"/>
    <w:rsid w:val="000D4C7C"/>
    <w:rsid w:val="000E2523"/>
    <w:rsid w:val="001004B7"/>
    <w:rsid w:val="00100B15"/>
    <w:rsid w:val="001073CE"/>
    <w:rsid w:val="00124EAF"/>
    <w:rsid w:val="00132DA7"/>
    <w:rsid w:val="00133716"/>
    <w:rsid w:val="00141361"/>
    <w:rsid w:val="001479F7"/>
    <w:rsid w:val="001527A6"/>
    <w:rsid w:val="00153831"/>
    <w:rsid w:val="00155B92"/>
    <w:rsid w:val="001741B4"/>
    <w:rsid w:val="0018610D"/>
    <w:rsid w:val="00186386"/>
    <w:rsid w:val="001923F8"/>
    <w:rsid w:val="0019653F"/>
    <w:rsid w:val="001C0F05"/>
    <w:rsid w:val="001D462E"/>
    <w:rsid w:val="001D52F6"/>
    <w:rsid w:val="001D770E"/>
    <w:rsid w:val="001E3F0D"/>
    <w:rsid w:val="001F36BB"/>
    <w:rsid w:val="00205F03"/>
    <w:rsid w:val="002217F5"/>
    <w:rsid w:val="00224951"/>
    <w:rsid w:val="0024160B"/>
    <w:rsid w:val="002419D8"/>
    <w:rsid w:val="00246BD7"/>
    <w:rsid w:val="0025000B"/>
    <w:rsid w:val="002532A2"/>
    <w:rsid w:val="00254368"/>
    <w:rsid w:val="00276412"/>
    <w:rsid w:val="0028343C"/>
    <w:rsid w:val="002936FD"/>
    <w:rsid w:val="00295307"/>
    <w:rsid w:val="002B18EC"/>
    <w:rsid w:val="002B527C"/>
    <w:rsid w:val="002B766D"/>
    <w:rsid w:val="002C58D5"/>
    <w:rsid w:val="002D34D4"/>
    <w:rsid w:val="002F33D9"/>
    <w:rsid w:val="002F5394"/>
    <w:rsid w:val="002F7AD9"/>
    <w:rsid w:val="003132CA"/>
    <w:rsid w:val="003205B3"/>
    <w:rsid w:val="00321B58"/>
    <w:rsid w:val="00323EC8"/>
    <w:rsid w:val="0033168F"/>
    <w:rsid w:val="003404F4"/>
    <w:rsid w:val="003413BF"/>
    <w:rsid w:val="00370BA1"/>
    <w:rsid w:val="003770DE"/>
    <w:rsid w:val="00380C28"/>
    <w:rsid w:val="0039345C"/>
    <w:rsid w:val="00396522"/>
    <w:rsid w:val="003A20A6"/>
    <w:rsid w:val="003A3540"/>
    <w:rsid w:val="003A3AAB"/>
    <w:rsid w:val="003B5D8E"/>
    <w:rsid w:val="003C0B4E"/>
    <w:rsid w:val="003E74EA"/>
    <w:rsid w:val="0041008C"/>
    <w:rsid w:val="00420885"/>
    <w:rsid w:val="00424B86"/>
    <w:rsid w:val="0043303E"/>
    <w:rsid w:val="00433258"/>
    <w:rsid w:val="004420CD"/>
    <w:rsid w:val="004469EB"/>
    <w:rsid w:val="00452260"/>
    <w:rsid w:val="004560FA"/>
    <w:rsid w:val="00457EDA"/>
    <w:rsid w:val="00470391"/>
    <w:rsid w:val="00472123"/>
    <w:rsid w:val="00475924"/>
    <w:rsid w:val="0049042C"/>
    <w:rsid w:val="00496ABA"/>
    <w:rsid w:val="004A2B73"/>
    <w:rsid w:val="004C1BE3"/>
    <w:rsid w:val="004D18D8"/>
    <w:rsid w:val="004D2D9B"/>
    <w:rsid w:val="004E4205"/>
    <w:rsid w:val="004F1903"/>
    <w:rsid w:val="004F58BE"/>
    <w:rsid w:val="00510D73"/>
    <w:rsid w:val="00530057"/>
    <w:rsid w:val="00541299"/>
    <w:rsid w:val="00542D14"/>
    <w:rsid w:val="0055203A"/>
    <w:rsid w:val="005531BA"/>
    <w:rsid w:val="005534CA"/>
    <w:rsid w:val="005711AD"/>
    <w:rsid w:val="0057625B"/>
    <w:rsid w:val="0058514E"/>
    <w:rsid w:val="005969DC"/>
    <w:rsid w:val="005A33ED"/>
    <w:rsid w:val="005C17E5"/>
    <w:rsid w:val="005C4D1F"/>
    <w:rsid w:val="005C67FF"/>
    <w:rsid w:val="005D1AA7"/>
    <w:rsid w:val="005F0196"/>
    <w:rsid w:val="005F1012"/>
    <w:rsid w:val="005F167F"/>
    <w:rsid w:val="005F180B"/>
    <w:rsid w:val="005F1CF9"/>
    <w:rsid w:val="006014F8"/>
    <w:rsid w:val="00602C86"/>
    <w:rsid w:val="0060508E"/>
    <w:rsid w:val="00606923"/>
    <w:rsid w:val="00610C8D"/>
    <w:rsid w:val="00626246"/>
    <w:rsid w:val="00634976"/>
    <w:rsid w:val="006424CD"/>
    <w:rsid w:val="0064515B"/>
    <w:rsid w:val="00647CFF"/>
    <w:rsid w:val="00653A01"/>
    <w:rsid w:val="00656977"/>
    <w:rsid w:val="006579C8"/>
    <w:rsid w:val="0066735A"/>
    <w:rsid w:val="00692AEA"/>
    <w:rsid w:val="00694160"/>
    <w:rsid w:val="006B4DBF"/>
    <w:rsid w:val="006B64E5"/>
    <w:rsid w:val="006C4E89"/>
    <w:rsid w:val="006D2529"/>
    <w:rsid w:val="006D4FC6"/>
    <w:rsid w:val="006D6595"/>
    <w:rsid w:val="006E1231"/>
    <w:rsid w:val="006E2F18"/>
    <w:rsid w:val="006E5599"/>
    <w:rsid w:val="007035A8"/>
    <w:rsid w:val="007056C3"/>
    <w:rsid w:val="00711B1F"/>
    <w:rsid w:val="0073321C"/>
    <w:rsid w:val="007350E4"/>
    <w:rsid w:val="0074224D"/>
    <w:rsid w:val="0074268D"/>
    <w:rsid w:val="00755AEC"/>
    <w:rsid w:val="0076022B"/>
    <w:rsid w:val="00770055"/>
    <w:rsid w:val="007709F7"/>
    <w:rsid w:val="007724DF"/>
    <w:rsid w:val="00773A6D"/>
    <w:rsid w:val="00774693"/>
    <w:rsid w:val="00776C99"/>
    <w:rsid w:val="00777088"/>
    <w:rsid w:val="007831BD"/>
    <w:rsid w:val="0079679E"/>
    <w:rsid w:val="007A06D6"/>
    <w:rsid w:val="007A32E7"/>
    <w:rsid w:val="007B1CC9"/>
    <w:rsid w:val="007B5F0F"/>
    <w:rsid w:val="007C6C0B"/>
    <w:rsid w:val="007D4269"/>
    <w:rsid w:val="007E2FAF"/>
    <w:rsid w:val="007E63B8"/>
    <w:rsid w:val="007E70D3"/>
    <w:rsid w:val="007F08FD"/>
    <w:rsid w:val="007F1D3D"/>
    <w:rsid w:val="007F5A21"/>
    <w:rsid w:val="00812CE9"/>
    <w:rsid w:val="00814453"/>
    <w:rsid w:val="008149A5"/>
    <w:rsid w:val="00820F54"/>
    <w:rsid w:val="00821AA0"/>
    <w:rsid w:val="0082339C"/>
    <w:rsid w:val="0082445E"/>
    <w:rsid w:val="0082450A"/>
    <w:rsid w:val="00827527"/>
    <w:rsid w:val="008501DA"/>
    <w:rsid w:val="00854984"/>
    <w:rsid w:val="008611E1"/>
    <w:rsid w:val="00864B02"/>
    <w:rsid w:val="00864F1B"/>
    <w:rsid w:val="00865FD3"/>
    <w:rsid w:val="0087100A"/>
    <w:rsid w:val="00874A30"/>
    <w:rsid w:val="00876686"/>
    <w:rsid w:val="00880302"/>
    <w:rsid w:val="00882F4C"/>
    <w:rsid w:val="008874B1"/>
    <w:rsid w:val="008911DC"/>
    <w:rsid w:val="00892C07"/>
    <w:rsid w:val="00892CBA"/>
    <w:rsid w:val="008A721A"/>
    <w:rsid w:val="008F205D"/>
    <w:rsid w:val="008F3005"/>
    <w:rsid w:val="0090416F"/>
    <w:rsid w:val="009109F3"/>
    <w:rsid w:val="009200EC"/>
    <w:rsid w:val="00927FE7"/>
    <w:rsid w:val="00933530"/>
    <w:rsid w:val="00934409"/>
    <w:rsid w:val="00942D7B"/>
    <w:rsid w:val="009449E6"/>
    <w:rsid w:val="00950D39"/>
    <w:rsid w:val="0095204D"/>
    <w:rsid w:val="00955F97"/>
    <w:rsid w:val="0096095D"/>
    <w:rsid w:val="0096348A"/>
    <w:rsid w:val="00973A62"/>
    <w:rsid w:val="00976F98"/>
    <w:rsid w:val="00977C8F"/>
    <w:rsid w:val="00987F34"/>
    <w:rsid w:val="009A62F7"/>
    <w:rsid w:val="009B46F8"/>
    <w:rsid w:val="009B57D6"/>
    <w:rsid w:val="009C3719"/>
    <w:rsid w:val="009C4B1E"/>
    <w:rsid w:val="00A07ECA"/>
    <w:rsid w:val="00A320E0"/>
    <w:rsid w:val="00A32906"/>
    <w:rsid w:val="00A457DC"/>
    <w:rsid w:val="00A63F01"/>
    <w:rsid w:val="00A7191A"/>
    <w:rsid w:val="00A77F73"/>
    <w:rsid w:val="00AC43E4"/>
    <w:rsid w:val="00AE26BD"/>
    <w:rsid w:val="00AF0511"/>
    <w:rsid w:val="00AF1F5A"/>
    <w:rsid w:val="00AF4F1A"/>
    <w:rsid w:val="00B03559"/>
    <w:rsid w:val="00B04675"/>
    <w:rsid w:val="00B10C1E"/>
    <w:rsid w:val="00B11FB6"/>
    <w:rsid w:val="00B249A4"/>
    <w:rsid w:val="00B3796E"/>
    <w:rsid w:val="00B71D61"/>
    <w:rsid w:val="00B742C6"/>
    <w:rsid w:val="00B74950"/>
    <w:rsid w:val="00B75715"/>
    <w:rsid w:val="00B8623C"/>
    <w:rsid w:val="00B87424"/>
    <w:rsid w:val="00B964A7"/>
    <w:rsid w:val="00BA69C9"/>
    <w:rsid w:val="00BB1115"/>
    <w:rsid w:val="00BC381B"/>
    <w:rsid w:val="00BC60EA"/>
    <w:rsid w:val="00BD2AE6"/>
    <w:rsid w:val="00BD5EA4"/>
    <w:rsid w:val="00BD618B"/>
    <w:rsid w:val="00BE318C"/>
    <w:rsid w:val="00BE3269"/>
    <w:rsid w:val="00BE6E6B"/>
    <w:rsid w:val="00BF0141"/>
    <w:rsid w:val="00C03B38"/>
    <w:rsid w:val="00C15106"/>
    <w:rsid w:val="00C17A6D"/>
    <w:rsid w:val="00C215AE"/>
    <w:rsid w:val="00C22687"/>
    <w:rsid w:val="00C37689"/>
    <w:rsid w:val="00C41F35"/>
    <w:rsid w:val="00C45896"/>
    <w:rsid w:val="00C5176D"/>
    <w:rsid w:val="00C5179B"/>
    <w:rsid w:val="00C53851"/>
    <w:rsid w:val="00C55D72"/>
    <w:rsid w:val="00C56C48"/>
    <w:rsid w:val="00C56CA8"/>
    <w:rsid w:val="00C66821"/>
    <w:rsid w:val="00C71B18"/>
    <w:rsid w:val="00C71D17"/>
    <w:rsid w:val="00CA014D"/>
    <w:rsid w:val="00CA7D80"/>
    <w:rsid w:val="00CC3505"/>
    <w:rsid w:val="00CC354D"/>
    <w:rsid w:val="00CE3466"/>
    <w:rsid w:val="00CF1257"/>
    <w:rsid w:val="00CF43EF"/>
    <w:rsid w:val="00D000A0"/>
    <w:rsid w:val="00D13764"/>
    <w:rsid w:val="00D245E6"/>
    <w:rsid w:val="00D310AF"/>
    <w:rsid w:val="00D40EF8"/>
    <w:rsid w:val="00D41159"/>
    <w:rsid w:val="00D42580"/>
    <w:rsid w:val="00D46650"/>
    <w:rsid w:val="00D46876"/>
    <w:rsid w:val="00D52005"/>
    <w:rsid w:val="00D65C9C"/>
    <w:rsid w:val="00D67747"/>
    <w:rsid w:val="00D67A0B"/>
    <w:rsid w:val="00D74CD6"/>
    <w:rsid w:val="00D7653F"/>
    <w:rsid w:val="00D765BA"/>
    <w:rsid w:val="00D935FC"/>
    <w:rsid w:val="00DA3C4F"/>
    <w:rsid w:val="00DA745E"/>
    <w:rsid w:val="00DC101D"/>
    <w:rsid w:val="00DC394B"/>
    <w:rsid w:val="00DC66E1"/>
    <w:rsid w:val="00DE1D02"/>
    <w:rsid w:val="00DF55A7"/>
    <w:rsid w:val="00E02153"/>
    <w:rsid w:val="00E12089"/>
    <w:rsid w:val="00E31215"/>
    <w:rsid w:val="00E317AE"/>
    <w:rsid w:val="00E4229C"/>
    <w:rsid w:val="00E52FB9"/>
    <w:rsid w:val="00E577EA"/>
    <w:rsid w:val="00E62424"/>
    <w:rsid w:val="00E92865"/>
    <w:rsid w:val="00E9544C"/>
    <w:rsid w:val="00E95755"/>
    <w:rsid w:val="00E975D8"/>
    <w:rsid w:val="00EA045C"/>
    <w:rsid w:val="00EB2E65"/>
    <w:rsid w:val="00EC348B"/>
    <w:rsid w:val="00F02A30"/>
    <w:rsid w:val="00F15F30"/>
    <w:rsid w:val="00F216E5"/>
    <w:rsid w:val="00F217F2"/>
    <w:rsid w:val="00F21BC2"/>
    <w:rsid w:val="00F40EB7"/>
    <w:rsid w:val="00F41D79"/>
    <w:rsid w:val="00F431BD"/>
    <w:rsid w:val="00F524E5"/>
    <w:rsid w:val="00F53601"/>
    <w:rsid w:val="00F55B6F"/>
    <w:rsid w:val="00F61DA9"/>
    <w:rsid w:val="00F63FC8"/>
    <w:rsid w:val="00F66361"/>
    <w:rsid w:val="00F738F8"/>
    <w:rsid w:val="00F76EDE"/>
    <w:rsid w:val="00F772B0"/>
    <w:rsid w:val="00F9460C"/>
    <w:rsid w:val="00FB3EE0"/>
    <w:rsid w:val="00FD3E4C"/>
    <w:rsid w:val="00FF0398"/>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76"/>
      <w:outlineLvl w:val="0"/>
    </w:pPr>
    <w:rPr>
      <w:b/>
      <w:bCs/>
      <w:sz w:val="24"/>
      <w:szCs w:val="24"/>
    </w:rPr>
  </w:style>
  <w:style w:type="paragraph" w:styleId="Heading2">
    <w:name w:val="heading 2"/>
    <w:basedOn w:val="Normal"/>
    <w:link w:val="Heading2Char"/>
    <w:uiPriority w:val="1"/>
    <w:semiHidden/>
    <w:unhideWhenUsed/>
    <w:qFormat/>
    <w:rsid w:val="002F7AD9"/>
    <w:pPr>
      <w:ind w:left="286"/>
      <w:outlineLvl w:val="1"/>
    </w:pPr>
    <w:rPr>
      <w:rFonts w:ascii="Calibri" w:eastAsia="Calibri" w:hAnsi="Calibri" w:cs="Calibri"/>
      <w:b/>
      <w:bCs/>
      <w:sz w:val="24"/>
      <w:szCs w:val="24"/>
      <w:lang w:val="en-US"/>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610D"/>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semiHidden/>
    <w:rsid w:val="002F7AD9"/>
    <w:rPr>
      <w:rFonts w:ascii="Calibri" w:eastAsia="Calibri" w:hAnsi="Calibri" w:cs="Calibri"/>
      <w:b/>
      <w:bCs/>
      <w:sz w:val="24"/>
      <w:szCs w:val="24"/>
    </w:rPr>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styleId="Title">
    <w:name w:val="Title"/>
    <w:basedOn w:val="Normal"/>
    <w:link w:val="TitleChar"/>
    <w:uiPriority w:val="10"/>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nhideWhenUsed/>
    <w:rsid w:val="00044296"/>
    <w:rPr>
      <w:vertAlign w:val="superscript"/>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character" w:customStyle="1" w:styleId="NoSpacingChar">
    <w:name w:val="No Spacing Char"/>
    <w:basedOn w:val="DefaultParagraphFont"/>
    <w:link w:val="NoSpacing"/>
    <w:uiPriority w:val="1"/>
    <w:rsid w:val="00050131"/>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qFormat/>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UnresolvedMention">
    <w:name w:val="Unresolved Mention"/>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rynqvb">
    <w:name w:val="rynqvb"/>
    <w:basedOn w:val="DefaultParagraphFont"/>
    <w:rsid w:val="006014F8"/>
  </w:style>
  <w:style w:type="character" w:customStyle="1" w:styleId="TitleChar">
    <w:name w:val="Title Char"/>
    <w:basedOn w:val="DefaultParagraphFont"/>
    <w:link w:val="Title"/>
    <w:uiPriority w:val="10"/>
    <w:rsid w:val="004560FA"/>
    <w:rPr>
      <w:rFonts w:ascii="Times New Roman" w:eastAsia="Times New Roman" w:hAnsi="Times New Roman" w:cs="Times New Roman"/>
      <w:b/>
      <w:bCs/>
      <w:sz w:val="32"/>
      <w:szCs w:val="32"/>
      <w:lang w:val="id"/>
    </w:rPr>
  </w:style>
  <w:style w:type="paragraph" w:customStyle="1" w:styleId="References">
    <w:name w:val="References"/>
    <w:basedOn w:val="Normal"/>
    <w:rsid w:val="008911DC"/>
    <w:pPr>
      <w:widowControl/>
      <w:numPr>
        <w:numId w:val="6"/>
      </w:numPr>
      <w:suppressAutoHyphens/>
      <w:autoSpaceDE/>
      <w:autoSpaceDN/>
      <w:spacing w:line="1" w:lineRule="atLeast"/>
      <w:ind w:leftChars="-1" w:left="-1" w:hangingChars="1" w:hanging="1"/>
      <w:jc w:val="both"/>
      <w:textDirection w:val="btLr"/>
      <w:textAlignment w:val="top"/>
      <w:outlineLvl w:val="0"/>
    </w:pPr>
    <w:rPr>
      <w:position w:val="-1"/>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76"/>
      <w:outlineLvl w:val="0"/>
    </w:pPr>
    <w:rPr>
      <w:b/>
      <w:bCs/>
      <w:sz w:val="24"/>
      <w:szCs w:val="24"/>
    </w:rPr>
  </w:style>
  <w:style w:type="paragraph" w:styleId="Heading2">
    <w:name w:val="heading 2"/>
    <w:basedOn w:val="Normal"/>
    <w:link w:val="Heading2Char"/>
    <w:uiPriority w:val="1"/>
    <w:semiHidden/>
    <w:unhideWhenUsed/>
    <w:qFormat/>
    <w:rsid w:val="002F7AD9"/>
    <w:pPr>
      <w:ind w:left="286"/>
      <w:outlineLvl w:val="1"/>
    </w:pPr>
    <w:rPr>
      <w:rFonts w:ascii="Calibri" w:eastAsia="Calibri" w:hAnsi="Calibri" w:cs="Calibri"/>
      <w:b/>
      <w:bCs/>
      <w:sz w:val="24"/>
      <w:szCs w:val="24"/>
      <w:lang w:val="en-US"/>
    </w:rPr>
  </w:style>
  <w:style w:type="paragraph" w:styleId="Heading3">
    <w:name w:val="heading 3"/>
    <w:basedOn w:val="Normal"/>
    <w:link w:val="Heading3Char"/>
    <w:uiPriority w:val="9"/>
    <w:unhideWhenUsed/>
    <w:qFormat/>
    <w:rsid w:val="005969DC"/>
    <w:pPr>
      <w:ind w:left="2118"/>
      <w:jc w:val="both"/>
      <w:outlineLvl w:val="2"/>
    </w:pPr>
    <w:rPr>
      <w:b/>
      <w:bCs/>
      <w:sz w:val="24"/>
      <w:szCs w:val="24"/>
      <w:lang w:val="ms"/>
    </w:rPr>
  </w:style>
  <w:style w:type="paragraph" w:styleId="Heading5">
    <w:name w:val="heading 5"/>
    <w:basedOn w:val="Normal"/>
    <w:next w:val="Normal"/>
    <w:link w:val="Heading5Char"/>
    <w:uiPriority w:val="9"/>
    <w:semiHidden/>
    <w:unhideWhenUsed/>
    <w:qFormat/>
    <w:rsid w:val="00FD3E4C"/>
    <w:pPr>
      <w:widowControl/>
      <w:tabs>
        <w:tab w:val="num" w:pos="3600"/>
      </w:tabs>
      <w:autoSpaceDE/>
      <w:autoSpaceDN/>
      <w:spacing w:before="240" w:after="60"/>
      <w:ind w:left="3600" w:hanging="720"/>
      <w:outlineLvl w:val="4"/>
    </w:pPr>
    <w:rPr>
      <w:rFonts w:ascii="Calibri" w:hAnsi="Calibri"/>
      <w:b/>
      <w:bCs/>
      <w:i/>
      <w:iCs/>
      <w:sz w:val="26"/>
      <w:szCs w:val="26"/>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610D"/>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semiHidden/>
    <w:rsid w:val="002F7AD9"/>
    <w:rPr>
      <w:rFonts w:ascii="Calibri" w:eastAsia="Calibri" w:hAnsi="Calibri" w:cs="Calibri"/>
      <w:b/>
      <w:bCs/>
      <w:sz w:val="24"/>
      <w:szCs w:val="24"/>
    </w:rPr>
  </w:style>
  <w:style w:type="character" w:customStyle="1" w:styleId="Heading3Char">
    <w:name w:val="Heading 3 Char"/>
    <w:basedOn w:val="DefaultParagraphFont"/>
    <w:link w:val="Heading3"/>
    <w:uiPriority w:val="9"/>
    <w:rsid w:val="005969DC"/>
    <w:rPr>
      <w:rFonts w:ascii="Times New Roman" w:eastAsia="Times New Roman" w:hAnsi="Times New Roman" w:cs="Times New Roman"/>
      <w:b/>
      <w:bCs/>
      <w:sz w:val="24"/>
      <w:szCs w:val="24"/>
      <w:lang w:val="ms"/>
    </w:rPr>
  </w:style>
  <w:style w:type="character" w:customStyle="1" w:styleId="Heading5Char">
    <w:name w:val="Heading 5 Char"/>
    <w:basedOn w:val="DefaultParagraphFont"/>
    <w:link w:val="Heading5"/>
    <w:uiPriority w:val="9"/>
    <w:semiHidden/>
    <w:rsid w:val="00FD3E4C"/>
    <w:rPr>
      <w:rFonts w:ascii="Calibri" w:eastAsia="Times New Roman" w:hAnsi="Calibri" w:cs="Times New Roman"/>
      <w:b/>
      <w:bCs/>
      <w:i/>
      <w:iCs/>
      <w:sz w:val="26"/>
      <w:szCs w:val="26"/>
      <w:lang w:eastAsia="id-ID"/>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styleId="Title">
    <w:name w:val="Title"/>
    <w:basedOn w:val="Normal"/>
    <w:link w:val="TitleChar"/>
    <w:uiPriority w:val="10"/>
    <w:qFormat/>
    <w:pPr>
      <w:spacing w:before="191"/>
      <w:ind w:left="602" w:right="108"/>
    </w:pPr>
    <w:rPr>
      <w:b/>
      <w:bCs/>
      <w:sz w:val="32"/>
      <w:szCs w:val="32"/>
    </w:rPr>
  </w:style>
  <w:style w:type="paragraph" w:styleId="ListParagraph">
    <w:name w:val="List Paragraph"/>
    <w:aliases w:val="Body of text,Colorful List - Accent 11,List Paragraph1,Body of text+1,Body of text+2,Body of text+3,List Paragraph11,Heading 1 Char1,UGEX'Z,spasi 2 taiiii,skripsi,Body Text Char1,Char Char2,List Paragraph2,Medium Grid 1 - Accent 21,awal"/>
    <w:basedOn w:val="Normal"/>
    <w:link w:val="ListParagraphChar"/>
    <w:uiPriority w:val="34"/>
    <w:qFormat/>
    <w:pPr>
      <w:ind w:left="460" w:hanging="360"/>
      <w:jc w:val="both"/>
    </w:pPr>
  </w:style>
  <w:style w:type="character" w:customStyle="1" w:styleId="ListParagraphChar">
    <w:name w:val="List Paragraph Char"/>
    <w:aliases w:val="Body of text Char,Colorful List - Accent 11 Char,List Paragraph1 Char,Body of text+1 Char,Body of text+2 Char,Body of text+3 Char,List Paragraph11 Char,Heading 1 Char1 Char,UGEX'Z Char,spasi 2 taiiii Char,skripsi Char,Char Char2 Char"/>
    <w:link w:val="ListParagraph"/>
    <w:uiPriority w:val="34"/>
    <w:qFormat/>
    <w:locked/>
    <w:rsid w:val="000E2523"/>
    <w:rPr>
      <w:rFonts w:ascii="Times New Roman" w:eastAsia="Times New Roman" w:hAnsi="Times New Roman" w:cs="Times New Roman"/>
      <w:lang w:val="id"/>
    </w:r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qFormat/>
    <w:rsid w:val="00812CE9"/>
    <w:rPr>
      <w:color w:val="0000FF" w:themeColor="hyperlink"/>
      <w:u w:val="single"/>
    </w:rPr>
  </w:style>
  <w:style w:type="paragraph" w:styleId="Header">
    <w:name w:val="header"/>
    <w:aliases w:val="page-number"/>
    <w:basedOn w:val="Normal"/>
    <w:link w:val="HeaderChar"/>
    <w:uiPriority w:val="99"/>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uiPriority w:val="99"/>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44296"/>
    <w:rPr>
      <w:sz w:val="20"/>
      <w:szCs w:val="20"/>
      <w:lang w:val="en-ID"/>
    </w:rPr>
  </w:style>
  <w:style w:type="character" w:styleId="FootnoteReference">
    <w:name w:val="footnote reference"/>
    <w:basedOn w:val="DefaultParagraphFont"/>
    <w:unhideWhenUsed/>
    <w:rsid w:val="00044296"/>
    <w:rPr>
      <w:vertAlign w:val="superscript"/>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link w:val="NoSpacingChar"/>
    <w:uiPriority w:val="1"/>
    <w:qFormat/>
    <w:rsid w:val="002F33D9"/>
    <w:pPr>
      <w:widowControl/>
      <w:autoSpaceDE/>
      <w:autoSpaceDN/>
    </w:pPr>
    <w:rPr>
      <w:lang w:val="id-ID"/>
    </w:rPr>
  </w:style>
  <w:style w:type="character" w:customStyle="1" w:styleId="NoSpacingChar">
    <w:name w:val="No Spacing Char"/>
    <w:basedOn w:val="DefaultParagraphFont"/>
    <w:link w:val="NoSpacing"/>
    <w:uiPriority w:val="1"/>
    <w:rsid w:val="00050131"/>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qFormat/>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qFormat/>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0E2523"/>
  </w:style>
  <w:style w:type="paragraph" w:customStyle="1" w:styleId="FigureName">
    <w:name w:val="Figure Name"/>
    <w:basedOn w:val="Normal"/>
    <w:link w:val="FigureNameChar"/>
    <w:qFormat/>
    <w:rsid w:val="006D4FC6"/>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6D4FC6"/>
    <w:rPr>
      <w:rFonts w:ascii="Times New Roman" w:eastAsia="Calibri" w:hAnsi="Times New Roman" w:cs="Times New Roman"/>
      <w:sz w:val="20"/>
      <w:szCs w:val="20"/>
    </w:rPr>
  </w:style>
  <w:style w:type="character" w:customStyle="1" w:styleId="sw">
    <w:name w:val="sw"/>
    <w:basedOn w:val="DefaultParagraphFont"/>
    <w:rsid w:val="006D4FC6"/>
  </w:style>
  <w:style w:type="table" w:customStyle="1" w:styleId="GridTable2">
    <w:name w:val="Grid Table 2"/>
    <w:basedOn w:val="TableNormal"/>
    <w:uiPriority w:val="47"/>
    <w:rsid w:val="00541299"/>
    <w:pPr>
      <w:widowControl/>
      <w:autoSpaceDE/>
      <w:autoSpaceDN/>
    </w:pPr>
    <w:rPr>
      <w:rFonts w:ascii="Calibri" w:eastAsia="Calibri" w:hAnsi="Calibri" w:cs="Calibri"/>
      <w:lang w:val="id-ID"/>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C17A6D"/>
    <w:rPr>
      <w:i/>
      <w:iCs/>
    </w:rPr>
  </w:style>
  <w:style w:type="character" w:customStyle="1" w:styleId="fullpost">
    <w:name w:val="fullpost"/>
    <w:rsid w:val="009C4B1E"/>
  </w:style>
  <w:style w:type="character" w:customStyle="1" w:styleId="a">
    <w:name w:val="a"/>
    <w:basedOn w:val="DefaultParagraphFont"/>
    <w:rsid w:val="00FD3E4C"/>
  </w:style>
  <w:style w:type="character" w:styleId="Strong">
    <w:name w:val="Strong"/>
    <w:uiPriority w:val="22"/>
    <w:qFormat/>
    <w:rsid w:val="00FD3E4C"/>
    <w:rPr>
      <w:b/>
      <w:bCs/>
    </w:rPr>
  </w:style>
  <w:style w:type="paragraph" w:styleId="BodyTextIndent">
    <w:name w:val="Body Text Indent"/>
    <w:basedOn w:val="Normal"/>
    <w:link w:val="BodyTextIndentChar"/>
    <w:rsid w:val="00FD3E4C"/>
    <w:pPr>
      <w:widowControl/>
      <w:autoSpaceDE/>
      <w:autoSpaceDN/>
      <w:spacing w:line="480" w:lineRule="auto"/>
      <w:ind w:left="340" w:firstLine="920"/>
      <w:jc w:val="both"/>
    </w:pPr>
    <w:rPr>
      <w:rFonts w:ascii="Arial" w:hAnsi="Arial"/>
      <w:sz w:val="24"/>
      <w:szCs w:val="24"/>
      <w:lang w:val="en-US" w:eastAsia="x-none" w:bidi="kn-IN"/>
    </w:rPr>
  </w:style>
  <w:style w:type="character" w:customStyle="1" w:styleId="BodyTextIndentChar">
    <w:name w:val="Body Text Indent Char"/>
    <w:basedOn w:val="DefaultParagraphFont"/>
    <w:link w:val="BodyTextIndent"/>
    <w:rsid w:val="00FD3E4C"/>
    <w:rPr>
      <w:rFonts w:ascii="Arial" w:eastAsia="Times New Roman" w:hAnsi="Arial" w:cs="Times New Roman"/>
      <w:sz w:val="24"/>
      <w:szCs w:val="24"/>
      <w:lang w:eastAsia="x-none" w:bidi="kn-IN"/>
    </w:rPr>
  </w:style>
  <w:style w:type="paragraph" w:styleId="BodyTextIndent2">
    <w:name w:val="Body Text Indent 2"/>
    <w:basedOn w:val="Normal"/>
    <w:link w:val="BodyTextIndent2Char"/>
    <w:rsid w:val="00FD3E4C"/>
    <w:pPr>
      <w:widowControl/>
      <w:autoSpaceDE/>
      <w:autoSpaceDN/>
      <w:spacing w:line="480" w:lineRule="auto"/>
      <w:ind w:left="720" w:firstLine="900"/>
      <w:jc w:val="both"/>
    </w:pPr>
    <w:rPr>
      <w:rFonts w:ascii="Arial" w:hAnsi="Arial"/>
      <w:sz w:val="24"/>
      <w:szCs w:val="24"/>
      <w:lang w:val="en-US" w:eastAsia="x-none" w:bidi="kn-IN"/>
    </w:rPr>
  </w:style>
  <w:style w:type="character" w:customStyle="1" w:styleId="BodyTextIndent2Char">
    <w:name w:val="Body Text Indent 2 Char"/>
    <w:basedOn w:val="DefaultParagraphFont"/>
    <w:link w:val="BodyTextIndent2"/>
    <w:rsid w:val="00FD3E4C"/>
    <w:rPr>
      <w:rFonts w:ascii="Arial" w:eastAsia="Times New Roman" w:hAnsi="Arial" w:cs="Times New Roman"/>
      <w:sz w:val="24"/>
      <w:szCs w:val="24"/>
      <w:lang w:eastAsia="x-none" w:bidi="kn-IN"/>
    </w:rPr>
  </w:style>
  <w:style w:type="character" w:customStyle="1" w:styleId="sender">
    <w:name w:val="sender"/>
    <w:basedOn w:val="DefaultParagraphFont"/>
    <w:rsid w:val="00FD3E4C"/>
  </w:style>
  <w:style w:type="character" w:customStyle="1" w:styleId="Date1">
    <w:name w:val="Date1"/>
    <w:basedOn w:val="DefaultParagraphFont"/>
    <w:rsid w:val="00FD3E4C"/>
  </w:style>
  <w:style w:type="paragraph" w:styleId="BodyTextIndent3">
    <w:name w:val="Body Text Indent 3"/>
    <w:basedOn w:val="Normal"/>
    <w:link w:val="BodyTextIndent3Char"/>
    <w:uiPriority w:val="99"/>
    <w:semiHidden/>
    <w:unhideWhenUsed/>
    <w:rsid w:val="00FD3E4C"/>
    <w:pPr>
      <w:widowControl/>
      <w:autoSpaceDE/>
      <w:autoSpaceDN/>
      <w:spacing w:after="120"/>
      <w:ind w:left="283"/>
    </w:pPr>
    <w:rPr>
      <w:sz w:val="16"/>
      <w:szCs w:val="16"/>
      <w:lang w:val="x-none" w:eastAsia="x-none" w:bidi="kn-IN"/>
    </w:rPr>
  </w:style>
  <w:style w:type="character" w:customStyle="1" w:styleId="BodyTextIndent3Char">
    <w:name w:val="Body Text Indent 3 Char"/>
    <w:basedOn w:val="DefaultParagraphFont"/>
    <w:link w:val="BodyTextIndent3"/>
    <w:uiPriority w:val="99"/>
    <w:semiHidden/>
    <w:rsid w:val="00FD3E4C"/>
    <w:rPr>
      <w:rFonts w:ascii="Times New Roman" w:eastAsia="Times New Roman" w:hAnsi="Times New Roman" w:cs="Times New Roman"/>
      <w:sz w:val="16"/>
      <w:szCs w:val="16"/>
      <w:lang w:val="x-none" w:eastAsia="x-none" w:bidi="kn-IN"/>
    </w:rPr>
  </w:style>
  <w:style w:type="paragraph" w:styleId="EndnoteText">
    <w:name w:val="endnote text"/>
    <w:basedOn w:val="Normal"/>
    <w:link w:val="EndnoteTextChar"/>
    <w:uiPriority w:val="99"/>
    <w:semiHidden/>
    <w:unhideWhenUsed/>
    <w:rsid w:val="00FD3E4C"/>
    <w:pPr>
      <w:widowControl/>
      <w:autoSpaceDE/>
      <w:autoSpaceDN/>
    </w:pPr>
    <w:rPr>
      <w:sz w:val="20"/>
      <w:szCs w:val="20"/>
      <w:lang w:val="id-ID" w:eastAsia="id-ID"/>
    </w:rPr>
  </w:style>
  <w:style w:type="character" w:customStyle="1" w:styleId="EndnoteTextChar">
    <w:name w:val="Endnote Text Char"/>
    <w:basedOn w:val="DefaultParagraphFont"/>
    <w:link w:val="EndnoteText"/>
    <w:uiPriority w:val="99"/>
    <w:semiHidden/>
    <w:rsid w:val="00FD3E4C"/>
    <w:rPr>
      <w:rFonts w:ascii="Times New Roman" w:eastAsia="Times New Roman" w:hAnsi="Times New Roman" w:cs="Times New Roman"/>
      <w:sz w:val="20"/>
      <w:szCs w:val="20"/>
      <w:lang w:val="id-ID" w:eastAsia="id-ID"/>
    </w:rPr>
  </w:style>
  <w:style w:type="character" w:styleId="EndnoteReference">
    <w:name w:val="endnote reference"/>
    <w:uiPriority w:val="99"/>
    <w:semiHidden/>
    <w:unhideWhenUsed/>
    <w:rsid w:val="00FD3E4C"/>
    <w:rPr>
      <w:vertAlign w:val="superscript"/>
    </w:rPr>
  </w:style>
  <w:style w:type="character" w:customStyle="1" w:styleId="ts-alignment-element">
    <w:name w:val="ts-alignment-element"/>
    <w:basedOn w:val="DefaultParagraphFont"/>
    <w:rsid w:val="00FD3E4C"/>
  </w:style>
  <w:style w:type="character" w:customStyle="1" w:styleId="ts-alignment-element-highlighted">
    <w:name w:val="ts-alignment-element-highlighted"/>
    <w:basedOn w:val="DefaultParagraphFont"/>
    <w:rsid w:val="00FD3E4C"/>
  </w:style>
  <w:style w:type="character" w:customStyle="1" w:styleId="longtext">
    <w:name w:val="long_text"/>
    <w:basedOn w:val="DefaultParagraphFont"/>
    <w:rsid w:val="006B4DBF"/>
  </w:style>
  <w:style w:type="character" w:customStyle="1" w:styleId="CharacterStyle1">
    <w:name w:val="Character Style 1"/>
    <w:uiPriority w:val="99"/>
    <w:rsid w:val="006B4DBF"/>
    <w:rPr>
      <w:sz w:val="24"/>
      <w:szCs w:val="24"/>
    </w:rPr>
  </w:style>
  <w:style w:type="paragraph" w:customStyle="1" w:styleId="Figure">
    <w:name w:val="Figure"/>
    <w:basedOn w:val="Normal"/>
    <w:link w:val="FigureChar"/>
    <w:qFormat/>
    <w:rsid w:val="006B4DBF"/>
    <w:pPr>
      <w:widowControl/>
      <w:autoSpaceDE/>
      <w:autoSpaceDN/>
      <w:spacing w:before="240" w:after="60"/>
      <w:jc w:val="center"/>
    </w:pPr>
    <w:rPr>
      <w:rFonts w:eastAsia="Calibri"/>
      <w:bCs/>
      <w:noProof/>
      <w:sz w:val="20"/>
      <w:szCs w:val="20"/>
      <w:lang w:val="en-US"/>
    </w:rPr>
  </w:style>
  <w:style w:type="character" w:customStyle="1" w:styleId="FigureChar">
    <w:name w:val="Figure Char"/>
    <w:link w:val="Figure"/>
    <w:rsid w:val="006B4DBF"/>
    <w:rPr>
      <w:rFonts w:ascii="Times New Roman" w:eastAsia="Calibri" w:hAnsi="Times New Roman" w:cs="Times New Roman"/>
      <w:bCs/>
      <w:noProof/>
      <w:sz w:val="20"/>
      <w:szCs w:val="20"/>
    </w:rPr>
  </w:style>
  <w:style w:type="table" w:styleId="LightShading">
    <w:name w:val="Light Shading"/>
    <w:basedOn w:val="TableNormal"/>
    <w:uiPriority w:val="60"/>
    <w:rsid w:val="006B4DBF"/>
    <w:pPr>
      <w:widowControl/>
      <w:autoSpaceDE/>
      <w:autoSpaceDN/>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bstrak">
    <w:name w:val="abstrak"/>
    <w:basedOn w:val="BodyText"/>
    <w:qFormat/>
    <w:rsid w:val="0082445E"/>
    <w:pPr>
      <w:widowControl/>
      <w:autoSpaceDE/>
      <w:autoSpaceDN/>
      <w:ind w:left="567" w:right="567"/>
      <w:jc w:val="both"/>
    </w:pPr>
    <w:rPr>
      <w:rFonts w:eastAsia="SimSun"/>
      <w:spacing w:val="-1"/>
      <w:sz w:val="20"/>
      <w:lang w:val="en-US"/>
    </w:rPr>
  </w:style>
  <w:style w:type="table" w:styleId="LightShading-Accent1">
    <w:name w:val="Light Shading Accent 1"/>
    <w:basedOn w:val="TableNormal"/>
    <w:uiPriority w:val="60"/>
    <w:rsid w:val="002D34D4"/>
    <w:pPr>
      <w:widowControl/>
      <w:autoSpaceDE/>
      <w:autoSpaceDN/>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050131"/>
    <w:pPr>
      <w:widowControl/>
      <w:autoSpaceDE/>
      <w:autoSpaceDN/>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cimalAligned">
    <w:name w:val="Decimal Aligned"/>
    <w:basedOn w:val="Normal"/>
    <w:uiPriority w:val="40"/>
    <w:qFormat/>
    <w:rsid w:val="00475924"/>
    <w:pPr>
      <w:widowControl/>
      <w:tabs>
        <w:tab w:val="decimal" w:pos="360"/>
      </w:tabs>
      <w:autoSpaceDE/>
      <w:autoSpaceDN/>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75924"/>
    <w:rPr>
      <w:i/>
      <w:iCs/>
      <w:color w:val="7F7F7F" w:themeColor="text1" w:themeTint="80"/>
    </w:rPr>
  </w:style>
  <w:style w:type="paragraph" w:styleId="Caption">
    <w:name w:val="caption"/>
    <w:basedOn w:val="Normal"/>
    <w:next w:val="Normal"/>
    <w:uiPriority w:val="35"/>
    <w:unhideWhenUsed/>
    <w:qFormat/>
    <w:rsid w:val="00854984"/>
    <w:pPr>
      <w:widowControl/>
      <w:autoSpaceDE/>
      <w:autoSpaceDN/>
      <w:spacing w:after="200"/>
    </w:pPr>
    <w:rPr>
      <w:rFonts w:asciiTheme="majorBidi" w:eastAsiaTheme="minorHAnsi" w:hAnsiTheme="majorBidi" w:cstheme="minorBidi"/>
      <w:i/>
      <w:iCs/>
      <w:color w:val="1F497D" w:themeColor="text2"/>
      <w:sz w:val="18"/>
      <w:szCs w:val="18"/>
      <w:lang w:val="en-US"/>
    </w:rPr>
  </w:style>
  <w:style w:type="paragraph" w:styleId="Bibliography">
    <w:name w:val="Bibliography"/>
    <w:basedOn w:val="Normal"/>
    <w:next w:val="Normal"/>
    <w:uiPriority w:val="37"/>
    <w:unhideWhenUsed/>
    <w:rsid w:val="00CE3466"/>
    <w:pPr>
      <w:widowControl/>
      <w:autoSpaceDE/>
      <w:autoSpaceDN/>
      <w:spacing w:after="160" w:line="259" w:lineRule="auto"/>
    </w:pPr>
    <w:rPr>
      <w:rFonts w:asciiTheme="minorHAnsi" w:eastAsiaTheme="minorHAnsi" w:hAnsiTheme="minorHAnsi" w:cstheme="minorBidi"/>
      <w:lang w:val="en-US"/>
    </w:rPr>
  </w:style>
  <w:style w:type="character" w:customStyle="1" w:styleId="personname">
    <w:name w:val="person_name"/>
    <w:basedOn w:val="DefaultParagraphFont"/>
    <w:rsid w:val="00B04675"/>
  </w:style>
  <w:style w:type="character" w:customStyle="1" w:styleId="UnresolvedMention">
    <w:name w:val="Unresolved Mention"/>
    <w:basedOn w:val="DefaultParagraphFont"/>
    <w:uiPriority w:val="99"/>
    <w:semiHidden/>
    <w:unhideWhenUsed/>
    <w:rsid w:val="005969DC"/>
    <w:rPr>
      <w:color w:val="605E5C"/>
      <w:shd w:val="clear" w:color="auto" w:fill="E1DFDD"/>
    </w:rPr>
  </w:style>
  <w:style w:type="paragraph" w:styleId="z-TopofForm">
    <w:name w:val="HTML Top of Form"/>
    <w:basedOn w:val="Normal"/>
    <w:next w:val="Normal"/>
    <w:link w:val="z-TopofFormChar"/>
    <w:hidden/>
    <w:uiPriority w:val="99"/>
    <w:semiHidden/>
    <w:unhideWhenUsed/>
    <w:rsid w:val="005969DC"/>
    <w:pPr>
      <w:widowControl/>
      <w:pBdr>
        <w:bottom w:val="single" w:sz="6" w:space="1" w:color="auto"/>
      </w:pBdr>
      <w:autoSpaceDE/>
      <w:autoSpaceDN/>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5969DC"/>
    <w:rPr>
      <w:rFonts w:ascii="Arial" w:eastAsia="Times New Roman" w:hAnsi="Arial" w:cs="Arial"/>
      <w:vanish/>
      <w:sz w:val="16"/>
      <w:szCs w:val="16"/>
    </w:rPr>
  </w:style>
  <w:style w:type="paragraph" w:customStyle="1" w:styleId="E-JournalDaftarPustaka">
    <w:name w:val="E-Journal_Daftar Pustaka"/>
    <w:basedOn w:val="Normal"/>
    <w:qFormat/>
    <w:rsid w:val="00D67A0B"/>
    <w:pPr>
      <w:widowControl/>
      <w:autoSpaceDE/>
      <w:autoSpaceDN/>
      <w:spacing w:before="240" w:line="240" w:lineRule="atLeast"/>
      <w:ind w:left="720" w:hanging="720"/>
      <w:jc w:val="both"/>
    </w:pPr>
    <w:rPr>
      <w:color w:val="000000"/>
      <w:lang w:val="id-ID"/>
    </w:rPr>
  </w:style>
  <w:style w:type="character" w:customStyle="1" w:styleId="rynqvb">
    <w:name w:val="rynqvb"/>
    <w:basedOn w:val="DefaultParagraphFont"/>
    <w:rsid w:val="006014F8"/>
  </w:style>
  <w:style w:type="character" w:customStyle="1" w:styleId="TitleChar">
    <w:name w:val="Title Char"/>
    <w:basedOn w:val="DefaultParagraphFont"/>
    <w:link w:val="Title"/>
    <w:uiPriority w:val="10"/>
    <w:rsid w:val="004560FA"/>
    <w:rPr>
      <w:rFonts w:ascii="Times New Roman" w:eastAsia="Times New Roman" w:hAnsi="Times New Roman" w:cs="Times New Roman"/>
      <w:b/>
      <w:bCs/>
      <w:sz w:val="32"/>
      <w:szCs w:val="32"/>
      <w:lang w:val="id"/>
    </w:rPr>
  </w:style>
  <w:style w:type="paragraph" w:customStyle="1" w:styleId="References">
    <w:name w:val="References"/>
    <w:basedOn w:val="Normal"/>
    <w:rsid w:val="008911DC"/>
    <w:pPr>
      <w:widowControl/>
      <w:numPr>
        <w:numId w:val="6"/>
      </w:numPr>
      <w:suppressAutoHyphens/>
      <w:autoSpaceDE/>
      <w:autoSpaceDN/>
      <w:spacing w:line="1" w:lineRule="atLeast"/>
      <w:ind w:leftChars="-1" w:left="-1" w:hangingChars="1" w:hanging="1"/>
      <w:jc w:val="both"/>
      <w:textDirection w:val="btLr"/>
      <w:textAlignment w:val="top"/>
      <w:outlineLvl w:val="0"/>
    </w:pPr>
    <w:rPr>
      <w:position w:val="-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78942">
      <w:bodyDiv w:val="1"/>
      <w:marLeft w:val="0"/>
      <w:marRight w:val="0"/>
      <w:marTop w:val="0"/>
      <w:marBottom w:val="0"/>
      <w:divBdr>
        <w:top w:val="none" w:sz="0" w:space="0" w:color="auto"/>
        <w:left w:val="none" w:sz="0" w:space="0" w:color="auto"/>
        <w:bottom w:val="none" w:sz="0" w:space="0" w:color="auto"/>
        <w:right w:val="none" w:sz="0" w:space="0" w:color="auto"/>
      </w:divBdr>
    </w:div>
    <w:div w:id="480270388">
      <w:bodyDiv w:val="1"/>
      <w:marLeft w:val="0"/>
      <w:marRight w:val="0"/>
      <w:marTop w:val="0"/>
      <w:marBottom w:val="0"/>
      <w:divBdr>
        <w:top w:val="none" w:sz="0" w:space="0" w:color="auto"/>
        <w:left w:val="none" w:sz="0" w:space="0" w:color="auto"/>
        <w:bottom w:val="none" w:sz="0" w:space="0" w:color="auto"/>
        <w:right w:val="none" w:sz="0" w:space="0" w:color="auto"/>
      </w:divBdr>
    </w:div>
    <w:div w:id="1152792149">
      <w:bodyDiv w:val="1"/>
      <w:marLeft w:val="0"/>
      <w:marRight w:val="0"/>
      <w:marTop w:val="0"/>
      <w:marBottom w:val="0"/>
      <w:divBdr>
        <w:top w:val="none" w:sz="0" w:space="0" w:color="auto"/>
        <w:left w:val="none" w:sz="0" w:space="0" w:color="auto"/>
        <w:bottom w:val="none" w:sz="0" w:space="0" w:color="auto"/>
        <w:right w:val="none" w:sz="0" w:space="0" w:color="auto"/>
      </w:divBdr>
    </w:div>
    <w:div w:id="1273243773">
      <w:bodyDiv w:val="1"/>
      <w:marLeft w:val="0"/>
      <w:marRight w:val="0"/>
      <w:marTop w:val="0"/>
      <w:marBottom w:val="0"/>
      <w:divBdr>
        <w:top w:val="none" w:sz="0" w:space="0" w:color="auto"/>
        <w:left w:val="none" w:sz="0" w:space="0" w:color="auto"/>
        <w:bottom w:val="none" w:sz="0" w:space="0" w:color="auto"/>
        <w:right w:val="none" w:sz="0" w:space="0" w:color="auto"/>
      </w:divBdr>
    </w:div>
    <w:div w:id="1502281729">
      <w:bodyDiv w:val="1"/>
      <w:marLeft w:val="0"/>
      <w:marRight w:val="0"/>
      <w:marTop w:val="0"/>
      <w:marBottom w:val="0"/>
      <w:divBdr>
        <w:top w:val="none" w:sz="0" w:space="0" w:color="auto"/>
        <w:left w:val="none" w:sz="0" w:space="0" w:color="auto"/>
        <w:bottom w:val="none" w:sz="0" w:space="0" w:color="auto"/>
        <w:right w:val="none" w:sz="0" w:space="0" w:color="auto"/>
      </w:divBdr>
    </w:div>
    <w:div w:id="1577737743">
      <w:bodyDiv w:val="1"/>
      <w:marLeft w:val="0"/>
      <w:marRight w:val="0"/>
      <w:marTop w:val="0"/>
      <w:marBottom w:val="0"/>
      <w:divBdr>
        <w:top w:val="none" w:sz="0" w:space="0" w:color="auto"/>
        <w:left w:val="none" w:sz="0" w:space="0" w:color="auto"/>
        <w:bottom w:val="none" w:sz="0" w:space="0" w:color="auto"/>
        <w:right w:val="none" w:sz="0" w:space="0" w:color="auto"/>
      </w:divBdr>
    </w:div>
    <w:div w:id="211813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tnadewiandir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Has16</b:Tag>
    <b:SourceType>Book</b:SourceType>
    <b:Guid>{5A290BB3-3522-4F59-90A3-AE4F618F8756}</b:Guid>
    <b:Author>
      <b:Author>
        <b:NameList>
          <b:Person>
            <b:Last>Hasyim</b:Last>
            <b:First>Ali</b:First>
            <b:Middle>Ibrahim</b:Middle>
          </b:Person>
        </b:NameList>
      </b:Author>
    </b:Author>
    <b:Title>Ekonomi Makro</b:Title>
    <b:Year>2016</b:Year>
    <b:City>Jakarta</b:City>
    <b:Publisher>Erlangga</b:Publisher>
    <b:RefOrder>11</b:RefOrder>
  </b:Source>
  <b:Source>
    <b:Tag>BadanPusatStatistik2018</b:Tag>
    <b:SourceType>Book</b:SourceType>
    <b:Guid>{E0D61CB5-B40F-426F-B77D-4B0F48691825}</b:Guid>
    <b:LCID>id-ID</b:LCID>
    <b:Author>
      <b:Author>
        <b:NameList>
          <b:Person>
            <b:Last>Badan Pusat Statistik</b:Last>
            <b:First>BPS</b:First>
          </b:Person>
        </b:NameList>
      </b:Author>
    </b:Author>
    <b:Title>Indeks Pembangunan Manusia</b:Title>
    <b:Year>2018</b:Year>
    <b:City>Sumatera Utara</b:City>
    <b:RefOrder>12</b:RefOrder>
  </b:Source>
  <b:Source>
    <b:Tag>Nopirin2014</b:Tag>
    <b:SourceType>Book</b:SourceType>
    <b:Guid>{F0E6CD58-70C5-45F6-AC7C-A8C908DA1F0B}</b:Guid>
    <b:LCID>id-ID</b:LCID>
    <b:Author>
      <b:Author>
        <b:NameList>
          <b:Person>
            <b:Last>Nopirin</b:Last>
          </b:Person>
        </b:NameList>
      </b:Author>
    </b:Author>
    <b:Title>Ekonomi Moneter</b:Title>
    <b:Year>2014</b:Year>
    <b:City>Yogyakarta</b:City>
    <b:Publisher>BPFE</b:Publisher>
    <b:RefOrder>13</b:RefOrder>
  </b:Source>
  <b:Source>
    <b:Tag>Todaro2016</b:Tag>
    <b:SourceType>Book</b:SourceType>
    <b:Guid>{764C6AB5-62DB-470F-A0D0-767C714FA974}</b:Guid>
    <b:LCID>id-ID</b:LCID>
    <b:Author>
      <b:Author>
        <b:NameList>
          <b:Person>
            <b:Last>Todaro</b:Last>
            <b:First>Michael</b:First>
            <b:Middle>P</b:Middle>
          </b:Person>
        </b:NameList>
      </b:Author>
    </b:Author>
    <b:Title>Pembangunan Ekonomi di Dunia Ketiga</b:Title>
    <b:Year>2006</b:Year>
    <b:City>Jakarta</b:City>
    <b:Publisher>Erlangga</b:Publisher>
    <b:RefOrder>14</b:RefOrder>
  </b:Source>
  <b:Source>
    <b:Tag>Dewi2017</b:Tag>
    <b:SourceType>JournalArticle</b:SourceType>
    <b:Guid>{D70FD883-D685-4ADA-869B-5A36BDE41467}</b:Guid>
    <b:Author>
      <b:Author>
        <b:NameList>
          <b:Person>
            <b:Last>Dewi</b:Last>
            <b:First>Novita</b:First>
          </b:Person>
        </b:NameList>
      </b:Author>
    </b:Author>
    <b:Title>Pengaruh Kemiskinan dan Pertumbuhan Ekonomi terhadap Indeks Pembangunan Manusia di Provinsi Riau</b:Title>
    <b:JournalName>JOM Fekon</b:JournalName>
    <b:Year>2017</b:Year>
    <b:Pages>Vol.4 No. 1. 870-882</b:Pages>
    <b:RefOrder>15</b:RefOrder>
  </b:Source>
  <b:Source>
    <b:Tag>Indah2018</b:Tag>
    <b:SourceType>JournalArticle</b:SourceType>
    <b:Guid>{AC96C426-BA97-40EE-A706-5DBA38E882C1}</b:Guid>
    <b:LCID>id-ID</b:LCID>
    <b:Author>
      <b:Author>
        <b:NameList>
          <b:Person>
            <b:Last>Pangesti</b:Last>
            <b:First>Indah</b:First>
          </b:Person>
        </b:NameList>
      </b:Author>
    </b:Author>
    <b:Title>Pengaruh Inflasi terhadap Indeks Pembangunan Manusia (IPM) Di Indonesia</b:Title>
    <b:JournalName>Journal of Applied Business and Economics</b:JournalName>
    <b:Year>2018</b:Year>
    <b:Pages>Vol. 5 No. 1 70-81</b:Pages>
    <b:RefOrder>16</b:RefOrder>
  </b:Source>
  <b:Source>
    <b:Tag>Junaidi2012</b:Tag>
    <b:SourceType>Book</b:SourceType>
    <b:Guid>{FCC6BA19-AA1A-4C11-BBB1-B8509CC15D02}</b:Guid>
    <b:Title>Ekonometrika Deret Waktu Teori dan Aplikasi</b:Title>
    <b:Year>2012</b:Year>
    <b:LCID>id-ID</b:LCID>
    <b:Author>
      <b:Author>
        <b:NameList>
          <b:Person>
            <b:Last>Junaidi</b:Last>
            <b:First>Juanda</b:First>
          </b:Person>
        </b:NameList>
      </b:Author>
    </b:Author>
    <b:City>Bogor</b:City>
    <b:Publisher>PT Penerbit Press</b:Publisher>
    <b:RefOrder>17</b:RefOrder>
  </b:Source>
  <b:Source>
    <b:Tag>Arsyad2010</b:Tag>
    <b:SourceType>Book</b:SourceType>
    <b:Guid>{6B6CE1DB-F44D-4AEE-8C88-56FAA27212F7}</b:Guid>
    <b:LCID>id-ID</b:LCID>
    <b:Author>
      <b:Author>
        <b:NameList>
          <b:Person>
            <b:Last>Arsyad</b:Last>
            <b:First>Lincolin</b:First>
          </b:Person>
        </b:NameList>
      </b:Author>
    </b:Author>
    <b:Title>Ekonomi Pembangunan</b:Title>
    <b:Year>2010</b:Year>
    <b:City>Yogyakarta</b:City>
    <b:Publisher>UPP STIM YKPN</b:Publisher>
    <b:RefOrder>18</b:RefOrder>
  </b:Source>
  <b:Source>
    <b:Tag>BPS2018</b:Tag>
    <b:SourceType>Book</b:SourceType>
    <b:Guid>{4D625534-C3A5-4A5E-A750-D83E7BAA2E1F}</b:Guid>
    <b:LCID>id-ID</b:LCID>
    <b:Author>
      <b:Author>
        <b:NameList>
          <b:Person>
            <b:Last>Statistik</b:Last>
            <b:First>Badan</b:First>
            <b:Middle>Pusat</b:Middle>
          </b:Person>
        </b:NameList>
      </b:Author>
    </b:Author>
    <b:Title>Indeks Pembangunan Manusia</b:Title>
    <b:Year>2018</b:Year>
    <b:City>Sumatera Utara</b:City>
    <b:RefOrder>19</b:RefOrder>
  </b:Source>
  <b:Source>
    <b:Tag>UNDP1995</b:Tag>
    <b:SourceType>Report</b:SourceType>
    <b:Guid>{62F136F4-8497-476C-BF0B-6A9449B1DF21}</b:Guid>
    <b:LCID>en-ID</b:LCID>
    <b:Author>
      <b:Author>
        <b:NameList>
          <b:Person>
            <b:Last>Human Development Report</b:Last>
            <b:First>UNDP</b:First>
          </b:Person>
        </b:NameList>
      </b:Author>
    </b:Author>
    <b:Title>Published for the United Nations Development Programe (UNDP)</b:Title>
    <b:Year>1995</b:Year>
    <b:Publisher>Oxpord University Press</b:Publisher>
    <b:City>New York</b:City>
    <b:RefOrder>20</b:RefOrder>
  </b:Source>
  <b:Source>
    <b:Tag>HumanDevelopmentReport2009</b:Tag>
    <b:SourceType>Report</b:SourceType>
    <b:Guid>{9B7D3BDB-C814-4391-A434-5352D86ED2D4}</b:Guid>
    <b:LCID>en-ID</b:LCID>
    <b:Author>
      <b:Author>
        <b:NameList>
          <b:Person>
            <b:Last>Report</b:Last>
            <b:First>Human</b:First>
            <b:Middle>Development</b:Middle>
          </b:Person>
        </b:NameList>
      </b:Author>
    </b:Author>
    <b:Title>Published for the United Nations Development Report (UNDP)</b:Title>
    <b:Year>2009</b:Year>
    <b:Publisher>Oxpord University Press</b:Publisher>
    <b:City>New York</b:City>
    <b:RefOrder>21</b:RefOrder>
  </b:Source>
  <b:Source>
    <b:Tag>UNDP2009</b:Tag>
    <b:SourceType>Report</b:SourceType>
    <b:Guid>{596FFEC2-F544-4BA5-A506-56B9BB1FF118}</b:Guid>
    <b:LCID>en-ID</b:LCID>
    <b:Author>
      <b:Author>
        <b:NameList>
          <b:Person>
            <b:Last>Human Development Report</b:Last>
            <b:First>UNDP</b:First>
          </b:Person>
        </b:NameList>
      </b:Author>
    </b:Author>
    <b:Title>Published for the Unired Nations Development Programme (UNDP)</b:Title>
    <b:Year>2009</b:Year>
    <b:Publisher>Oxpord University Press</b:Publisher>
    <b:City>New York</b:City>
    <b:RefOrder>22</b:RefOrder>
  </b:Source>
  <b:Source>
    <b:Tag>HumanDevelopmentreport2009</b:Tag>
    <b:SourceType>Book</b:SourceType>
    <b:Guid>{9060A01E-4773-4956-9A49-A8E3E4954AB0}</b:Guid>
    <b:Title>Published for the United Nations Development Programme (UNDP)</b:Title>
    <b:Year>2009</b:Year>
    <b:Publisher>Oxpord University Press</b:Publisher>
    <b:City>New York</b:City>
    <b:Author>
      <b:Author>
        <b:NameList>
          <b:Person>
            <b:Last>Report</b:Last>
            <b:First>Human</b:First>
            <b:Middle>Development</b:Middle>
          </b:Person>
        </b:NameList>
      </b:Author>
    </b:Author>
    <b:LCID>en-ID</b:LCID>
    <b:RefOrder>23</b:RefOrder>
  </b:Source>
  <b:Source>
    <b:Tag>Hum2009</b:Tag>
    <b:SourceType>Book</b:SourceType>
    <b:Guid>{3CB0F795-ED50-4AF3-AB29-AF830F4D9079}</b:Guid>
    <b:Author>
      <b:Author>
        <b:NameList>
          <b:Person>
            <b:Last>Report</b:Last>
            <b:First>Human</b:First>
            <b:Middle>Development</b:Middle>
          </b:Person>
        </b:NameList>
      </b:Author>
    </b:Author>
    <b:Title>Published for the United Nations Development Programme (UNDP)</b:Title>
    <b:Year>2009</b:Year>
    <b:City>New York</b:City>
    <b:Publisher>Oxpord University Press</b:Publisher>
    <b:RefOrder>24</b:RefOrder>
  </b:Source>
  <b:Source>
    <b:Tag>HumanDevelopment2009</b:Tag>
    <b:SourceType>Report</b:SourceType>
    <b:Guid>{C9BED72B-DB8A-4E13-8F52-F29580D603BD}</b:Guid>
    <b:Title> United Nations Development Programme (UNDP)</b:Title>
    <b:Year>2009</b:Year>
    <b:City>New York</b:City>
    <b:Publisher>Oxpord University Press</b:Publisher>
    <b:LCID>en-ID</b:LCID>
    <b:Author>
      <b:Author>
        <b:NameList>
          <b:Person>
            <b:Last>Report</b:Last>
            <b:First>Human</b:First>
            <b:Middle>Development</b:Middle>
          </b:Person>
        </b:NameList>
      </b:Author>
    </b:Author>
    <b:RefOrder>25</b:RefOrder>
  </b:Source>
  <b:Source>
    <b:Tag>UnitedNationsProgramme2009</b:Tag>
    <b:SourceType>Report</b:SourceType>
    <b:Guid>{0DBD24FB-633C-437A-B908-D276CDCD38D0}</b:Guid>
    <b:LCID>en-ID</b:LCID>
    <b:Author>
      <b:Author>
        <b:NameList>
          <b:Person>
            <b:Last>Development</b:Last>
            <b:First>Human</b:First>
          </b:Person>
        </b:NameList>
      </b:Author>
    </b:Author>
    <b:Title>United Nations Development Programme (UNDP)</b:Title>
    <b:Year>2009</b:Year>
    <b:Publisher>Oxpord University Press</b:Publisher>
    <b:City>New York</b:City>
    <b:RefOrder>26</b:RefOrder>
  </b:Source>
  <b:Source>
    <b:Tag>Sukirno2006</b:Tag>
    <b:SourceType>Book</b:SourceType>
    <b:Guid>{EBB01059-144C-43B9-83F6-115EE369511B}</b:Guid>
    <b:LCID>id-ID</b:LCID>
    <b:Author>
      <b:Author>
        <b:NameList>
          <b:Person>
            <b:Last>Sukirno</b:Last>
            <b:First>Sadono</b:First>
          </b:Person>
        </b:NameList>
      </b:Author>
    </b:Author>
    <b:Title>Makroekonomi</b:Title>
    <b:Year>2006</b:Year>
    <b:City>Jakarta</b:City>
    <b:Publisher>PT Raja Grafindo Persada</b:Publisher>
    <b:RefOrder>27</b:RefOrder>
  </b:Source>
  <b:Source>
    <b:Tag>Bappeda2015</b:Tag>
    <b:SourceType>Book</b:SourceType>
    <b:Guid>{2D8836B2-55DA-4FFC-9FE2-199DAEDE1FD5}</b:Guid>
    <b:Author>
      <b:Author>
        <b:NameList>
          <b:Person>
            <b:Last>Bappeda</b:Last>
          </b:Person>
        </b:NameList>
      </b:Author>
    </b:Author>
    <b:Title>Laporan Akhir Indeks Pembangunan Manusia Daerah Istimewah Yogyakarta</b:Title>
    <b:Year>2015</b:Year>
    <b:City>Yogyakarta</b:City>
    <b:RefOrder>28</b:RefOrder>
  </b:Source>
  <b:Source>
    <b:Tag>Baeti2013</b:Tag>
    <b:SourceType>JournalArticle</b:SourceType>
    <b:Guid>{B361AB0F-9EF2-4A04-B5FF-1002B9723B1F}</b:Guid>
    <b:Title>pengaruh pengangguran, pertumbuhan ekonomi, dan pengeluaran pemerintah terhadap pembangunan manusia kabupaten/kota di provinsi jawa tengah tahun 2011-2017</b:Title>
    <b:Year>2013</b:Year>
    <b:Author>
      <b:Author>
        <b:NameList>
          <b:Person>
            <b:Last>Baeti</b:Last>
            <b:First>Nur</b:First>
          </b:Person>
        </b:NameList>
      </b:Author>
    </b:Author>
    <b:JournalName>economics development analisys journal</b:JournalName>
    <b:Pages>85-97</b:Pages>
    <b:RefOrder>29</b:RefOrder>
  </b:Source>
  <b:Source>
    <b:Tag>Guj12</b:Tag>
    <b:SourceType>Book</b:SourceType>
    <b:Guid>{AD2BE562-1B20-40E3-87D2-624FA25F96D8}</b:Guid>
    <b:Author>
      <b:Author>
        <b:NameList>
          <b:Person>
            <b:Last>Gujarati</b:Last>
            <b:First>Damonar</b:First>
            <b:Middle>N dan Dawn C Porter, 2012</b:Middle>
          </b:Person>
        </b:NameList>
      </b:Author>
    </b:Author>
    <b:Title>Dasar-dasar Ekonometrika</b:Title>
    <b:Year>2012</b:Year>
    <b:City>Jakarta</b:City>
    <b:Publisher>Salemba Empat</b:Publisher>
    <b:RefOrder>30</b:RefOrder>
  </b:Source>
  <b:Source>
    <b:Tag>DER18</b:Tag>
    <b:SourceType>JournalArticle</b:SourceType>
    <b:Guid>{9E1CBBF9-C94C-4E19-A004-A42D4351E65D}</b:Guid>
    <b:Title>Evaluasi Kesesuaian Lahan untuk Tanaman Kopi Robusta (Coffea canephora) di Desa Pajahan Kecamatan Pupuan Kabupaten Tabanan</b:Title>
    <b:Pages>230</b:Pages>
    <b:Year>2018</b:Year>
    <b:Author>
      <b:Author>
        <b:NameList>
          <b:Person>
            <b:Last>DERMAWAN</b:Last>
            <b:First>SUTAN</b:First>
            <b:Middle>TANTOWI</b:Middle>
          </b:Person>
        </b:NameList>
      </b:Author>
    </b:Author>
    <b:JournalName>E-Jurnal Agroekoteknologi Tropika</b:JournalName>
    <b:RefOrder>1</b:RefOrder>
  </b:Source>
  <b:Source>
    <b:Tag>Sta21</b:Tag>
    <b:SourceType>Book</b:SourceType>
    <b:Guid>{D93F462E-4E97-400F-8E0D-909542EB9194}</b:Guid>
    <b:Author>
      <b:Author>
        <b:NameList>
          <b:Person>
            <b:Last>Statistik</b:Last>
            <b:First>Badan</b:First>
            <b:Middle>Pusat</b:Middle>
          </b:Person>
        </b:NameList>
      </b:Author>
    </b:Author>
    <b:Title>STATISTIK KOPI INDONESIA 2021</b:Title>
    <b:Year>2021</b:Year>
    <b:Publisher>Badan Pusat Statistik</b:Publisher>
    <b:RefOrder>2</b:RefOrder>
  </b:Source>
  <b:Source>
    <b:Tag>Eli18</b:Tag>
    <b:SourceType>JournalArticle</b:SourceType>
    <b:Guid>{1B09CAC9-EB68-41DF-9689-5F2A38044A14}</b:Guid>
    <b:Title>PEMANFAATAN KOMPOS BLOK LIMBAH KULIT KOPI SEBAGAI MEDIA TANAM</b:Title>
    <b:Year>2018</b:Year>
    <b:Author>
      <b:Author>
        <b:NameList>
          <b:Person>
            <b:Last>Elida Novita</b:Last>
            <b:First>dkk</b:First>
          </b:Person>
        </b:NameList>
      </b:Author>
    </b:Author>
    <b:JournalName>Jurnal Argotek</b:JournalName>
    <b:Pages>61-62</b:Pages>
    <b:RefOrder>3</b:RefOrder>
  </b:Source>
  <b:Source>
    <b:Tag>Muh161</b:Tag>
    <b:SourceType>JournalArticle</b:SourceType>
    <b:Guid>{F48DB108-2125-4224-B925-31902D416673}</b:Guid>
    <b:Title>PENGARUH PEMBERIAN LIMBAH KULIT KOPI (Coffea sp.) AMONIASI SEBAGAI PAKAN ALTERNATIF TERHADAP PERTAMBAHAN BOBOT AYAM BROILER</b:Title>
    <b:Pages>120</b:Pages>
    <b:Year>2016</b:Year>
    <b:Author>
      <b:Author>
        <b:NameList>
          <b:Person>
            <b:Last>Khalil</b:Last>
            <b:First>Muhammad</b:First>
          </b:Person>
        </b:NameList>
      </b:Author>
    </b:Author>
    <b:JournalName>Jurnal Ilmiah Mahasiswa Pendidikan Biologi</b:JournalName>
    <b:RefOrder>4</b:RefOrder>
  </b:Source>
  <b:Source>
    <b:Tag>Irh16</b:Tag>
    <b:SourceType>JournalArticle</b:SourceType>
    <b:Guid>{67759814-599C-4B77-AFD8-765FF2E8738B}</b:Guid>
    <b:Author>
      <b:Author>
        <b:NameList>
          <b:Person>
            <b:Last>Irham Falahuddin</b:Last>
            <b:First>dkk</b:First>
          </b:Person>
        </b:NameList>
      </b:Author>
    </b:Author>
    <b:Title>PENGARUH PUPUK ORGANIK LIMBAH KULIT KOPI (Coffea Arabica L.) TERHADAP PERTUMBUHAN BIBIT KOPI</b:Title>
    <b:JournalName>Jurnal Bioilmi</b:JournalName>
    <b:Year>2016</b:Year>
    <b:Pages>110</b:Pages>
    <b:RefOrder>5</b:RefOrder>
  </b:Source>
  <b:Source>
    <b:Tag>KAM</b:Tag>
    <b:SourceType>Book</b:SourceType>
    <b:Guid>{DE887111-FEBB-4378-B3D5-CB4AE50436CA}</b:Guid>
    <b:Title>KAMUS BESAR BAHASA INDONESIA</b:Title>
    <b:Author>
      <b:Author>
        <b:NameList>
          <b:Person>
            <b:Last>KBBI</b:Last>
          </b:Person>
        </b:NameList>
      </b:Author>
    </b:Author>
    <b:Publisher>KAMUS BESAR BAHASA INDONESIA</b:Publisher>
    <b:RefOrder>6</b:RefOrder>
  </b:Source>
  <b:Source>
    <b:Tag>Wiw15</b:Tag>
    <b:SourceType>JournalArticle</b:SourceType>
    <b:Guid>{99422B71-6273-46B4-80E0-E639A9498C34}</b:Guid>
    <b:Title>Peranan Pupuk Organik dalam Peningkatan Produktivitas Tanah dan Tanaman</b:Title>
    <b:Year>2015</b:Year>
    <b:Author>
      <b:Author>
        <b:NameList>
          <b:Person>
            <b:Last>Wiwik Hartatik</b:Last>
            <b:First>dkk</b:First>
          </b:Person>
        </b:NameList>
      </b:Author>
    </b:Author>
    <b:JournalName>Jurnal Sumberdaya Lahan</b:JournalName>
    <b:Pages>108</b:Pages>
    <b:RefOrder>7</b:RefOrder>
  </b:Source>
  <b:Source>
    <b:Tag>Dar17</b:Tag>
    <b:SourceType>JournalArticle</b:SourceType>
    <b:Guid>{09620958-D39C-4070-BE01-49C98107DF2E}</b:Guid>
    <b:Title>Aplikasi Pupuk Organik Cair dan Pupuk Anorganik terhadap Pertumbuhan, Produksi, dan Kualitas Pascapanen Jagung Manis (Zea mays var. saccharata Sturt.)</b:Title>
    <b:JournalName>J. Hort</b:JournalName>
    <b:Year>2017</b:Year>
    <b:Pages>60</b:Pages>
    <b:Author>
      <b:Author>
        <b:NameList>
          <b:Person>
            <b:Last>Pangaribuan</b:Last>
            <b:First>Darwin</b:First>
            <b:Middle>H, dkk</b:Middle>
          </b:Person>
        </b:NameList>
      </b:Author>
    </b:Author>
    <b:RefOrder>8</b:RefOrder>
  </b:Source>
  <b:Source>
    <b:Tag>Nid19</b:Tag>
    <b:SourceType>JournalArticle</b:SourceType>
    <b:Guid>{93EBB94D-6C53-41C0-A61B-2337348C1C0C}</b:Guid>
    <b:Author>
      <b:Author>
        <b:NameList>
          <b:Person>
            <b:Last>Nidya Tanti</b:Last>
            <b:First>dkk</b:First>
          </b:Person>
        </b:NameList>
      </b:Author>
    </b:Author>
    <b:Title>PEMBUATAN PUPUK ORGANIK CAIR DENGAN CARA AEROB </b:Title>
    <b:JournalName>ILTEK</b:JournalName>
    <b:Year>2019</b:Year>
    <b:Pages>2054</b:Pages>
    <b:RefOrder>9</b:RefOrder>
  </b:Source>
  <b:Source>
    <b:Tag>Sar21</b:Tag>
    <b:SourceType>JournalArticle</b:SourceType>
    <b:Guid>{6935D675-E254-4A5C-911F-414FFC108CF2}</b:Guid>
    <b:Author>
      <b:Author>
        <b:NameList>
          <b:Person>
            <b:Last>Saragih Evi Wrintan</b:Last>
            <b:First>dkk</b:First>
          </b:Person>
        </b:NameList>
      </b:Author>
    </b:Author>
    <b:Title>Pupuk Organik Cair Berbahan Dasar Limbah Ternak untuk Tanaman Sayuran</b:Title>
    <b:JournalName>Jurnal Pengabdian Kepada Masyarakat</b:JournalName>
    <b:Year>2021</b:Year>
    <b:Pages>1466</b:Pages>
    <b:RefOrder>10</b:RefOrder>
  </b:Source>
</b:Sources>
</file>

<file path=customXml/itemProps1.xml><?xml version="1.0" encoding="utf-8"?>
<ds:datastoreItem xmlns:ds="http://schemas.openxmlformats.org/officeDocument/2006/customXml" ds:itemID="{360D604C-CD88-4E00-8988-828EFB7B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ASUS</cp:lastModifiedBy>
  <cp:revision>3</cp:revision>
  <cp:lastPrinted>2023-05-28T11:39:00Z</cp:lastPrinted>
  <dcterms:created xsi:type="dcterms:W3CDTF">2023-05-28T11:39:00Z</dcterms:created>
  <dcterms:modified xsi:type="dcterms:W3CDTF">2023-05-28T11:43:00Z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